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7A1848E3" w:rsidR="00C94293" w:rsidRPr="008769E2" w:rsidRDefault="002C32B7" w:rsidP="00A05D0B">
      <w:pPr>
        <w:spacing w:after="240"/>
        <w:ind w:right="72"/>
        <w:jc w:val="right"/>
        <w:rPr>
          <w:b/>
          <w:bCs/>
          <w:i/>
          <w:iCs/>
        </w:rPr>
      </w:pPr>
      <w:r>
        <w:rPr>
          <w:b/>
          <w:bCs/>
          <w:i/>
          <w:iCs/>
        </w:rPr>
        <w:t xml:space="preserve">July </w:t>
      </w:r>
      <w:r w:rsidR="002F0326">
        <w:rPr>
          <w:b/>
          <w:bCs/>
          <w:i/>
          <w:iCs/>
        </w:rPr>
        <w:t>12</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745EC812" w14:textId="5700EA67" w:rsidR="006C700A" w:rsidRPr="00013127" w:rsidRDefault="006C700A" w:rsidP="006C700A">
      <w:pPr>
        <w:tabs>
          <w:tab w:val="left" w:pos="1985"/>
          <w:tab w:val="left" w:pos="7797"/>
        </w:tabs>
        <w:ind w:left="1985" w:right="72" w:hanging="1985"/>
        <w:jc w:val="both"/>
        <w:rPr>
          <w:b/>
          <w:bCs/>
          <w:sz w:val="22"/>
          <w:szCs w:val="22"/>
        </w:rPr>
      </w:pPr>
      <w:r w:rsidRPr="00013127">
        <w:rPr>
          <w:b/>
          <w:bCs/>
          <w:sz w:val="22"/>
          <w:szCs w:val="22"/>
        </w:rPr>
        <w:t>Sun. 12 July</w:t>
      </w:r>
      <w:r w:rsidRPr="00013127">
        <w:rPr>
          <w:b/>
          <w:bCs/>
          <w:sz w:val="22"/>
          <w:szCs w:val="22"/>
        </w:rPr>
        <w:tab/>
        <w:t>(June 29</w:t>
      </w:r>
      <w:r w:rsidRPr="00013127">
        <w:rPr>
          <w:b/>
          <w:bCs/>
          <w:sz w:val="22"/>
          <w:szCs w:val="22"/>
          <w:vertAlign w:val="superscript"/>
        </w:rPr>
        <w:t>nd</w:t>
      </w:r>
      <w:r w:rsidRPr="00013127">
        <w:rPr>
          <w:b/>
          <w:bCs/>
          <w:sz w:val="22"/>
          <w:szCs w:val="22"/>
        </w:rPr>
        <w:t>) FIFTH</w:t>
      </w:r>
      <w:r>
        <w:rPr>
          <w:b/>
          <w:bCs/>
          <w:sz w:val="22"/>
          <w:szCs w:val="22"/>
        </w:rPr>
        <w:t xml:space="preserve"> </w:t>
      </w:r>
      <w:r w:rsidRPr="00013127">
        <w:rPr>
          <w:b/>
          <w:bCs/>
          <w:sz w:val="22"/>
          <w:szCs w:val="22"/>
        </w:rPr>
        <w:t>SUNDAY AFTER PENTECOST. TONE 4. HOLY GLORIOUS ALL-PRAISED APOSTLES PETER &amp; PAUL (67).</w:t>
      </w:r>
    </w:p>
    <w:p w14:paraId="732E3D97" w14:textId="77777777" w:rsidR="006C700A" w:rsidRPr="00013127" w:rsidRDefault="006C700A" w:rsidP="006C700A">
      <w:pPr>
        <w:tabs>
          <w:tab w:val="left" w:pos="1985"/>
          <w:tab w:val="left" w:pos="5103"/>
        </w:tabs>
        <w:ind w:left="1985" w:right="72"/>
        <w:jc w:val="both"/>
        <w:rPr>
          <w:b/>
          <w:bCs/>
          <w:sz w:val="22"/>
          <w:szCs w:val="22"/>
        </w:rPr>
      </w:pPr>
      <w:r w:rsidRPr="00013127">
        <w:rPr>
          <w:b/>
          <w:bCs/>
          <w:sz w:val="22"/>
          <w:szCs w:val="22"/>
        </w:rPr>
        <w:t>Romans 10:1-10</w:t>
      </w:r>
      <w:r w:rsidRPr="00013127">
        <w:rPr>
          <w:b/>
          <w:bCs/>
          <w:sz w:val="22"/>
          <w:szCs w:val="22"/>
        </w:rPr>
        <w:tab/>
        <w:t>Matthew 8:28-9:1</w:t>
      </w:r>
    </w:p>
    <w:p w14:paraId="4FFDCF27" w14:textId="77777777" w:rsidR="006C700A" w:rsidRPr="00013127" w:rsidRDefault="006C700A" w:rsidP="006C700A">
      <w:pPr>
        <w:tabs>
          <w:tab w:val="left" w:pos="1985"/>
          <w:tab w:val="left" w:pos="5103"/>
        </w:tabs>
        <w:ind w:left="1985" w:right="72"/>
        <w:jc w:val="both"/>
        <w:rPr>
          <w:b/>
          <w:bCs/>
          <w:sz w:val="22"/>
          <w:szCs w:val="22"/>
        </w:rPr>
      </w:pPr>
      <w:r w:rsidRPr="00013127">
        <w:rPr>
          <w:b/>
          <w:bCs/>
          <w:sz w:val="22"/>
          <w:szCs w:val="22"/>
        </w:rPr>
        <w:t>2 Corinthians 11:21-12:9</w:t>
      </w:r>
      <w:r w:rsidRPr="00013127">
        <w:rPr>
          <w:b/>
          <w:bCs/>
          <w:sz w:val="22"/>
          <w:szCs w:val="22"/>
        </w:rPr>
        <w:tab/>
        <w:t>Matthew 16:13-19</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23618A12" w14:textId="77777777" w:rsidR="006C700A" w:rsidRDefault="006C700A" w:rsidP="006C700A">
      <w:pPr>
        <w:tabs>
          <w:tab w:val="left" w:pos="0"/>
          <w:tab w:val="left" w:pos="3690"/>
          <w:tab w:val="left" w:pos="5760"/>
        </w:tabs>
        <w:spacing w:after="120"/>
        <w:ind w:right="72"/>
        <w:jc w:val="center"/>
        <w:rPr>
          <w:b/>
          <w:bCs/>
          <w:iCs/>
          <w:smallCaps/>
          <w:sz w:val="22"/>
          <w:szCs w:val="22"/>
        </w:rPr>
      </w:pPr>
    </w:p>
    <w:p w14:paraId="0B82E720" w14:textId="0244C5B6" w:rsidR="006C700A" w:rsidRPr="00E03916" w:rsidRDefault="006C700A" w:rsidP="006C700A">
      <w:pPr>
        <w:tabs>
          <w:tab w:val="left" w:pos="0"/>
          <w:tab w:val="left" w:pos="3690"/>
          <w:tab w:val="left" w:pos="5760"/>
        </w:tabs>
        <w:spacing w:after="120"/>
        <w:ind w:right="72"/>
        <w:jc w:val="center"/>
        <w:rPr>
          <w:b/>
          <w:bCs/>
          <w:sz w:val="22"/>
          <w:szCs w:val="22"/>
        </w:rPr>
      </w:pPr>
      <w:r w:rsidRPr="00E03916">
        <w:rPr>
          <w:b/>
          <w:bCs/>
          <w:iCs/>
          <w:smallCaps/>
          <w:sz w:val="22"/>
          <w:szCs w:val="22"/>
        </w:rPr>
        <w:t xml:space="preserve">Liturgical Meneion &amp; Scripture Readings For The Sixth Week After Pentecost </w:t>
      </w:r>
    </w:p>
    <w:p w14:paraId="7C37C7FC" w14:textId="77777777" w:rsidR="006C700A" w:rsidRDefault="006C700A" w:rsidP="006C700A">
      <w:pPr>
        <w:widowControl/>
        <w:tabs>
          <w:tab w:val="left" w:pos="1985"/>
        </w:tabs>
        <w:overflowPunct/>
        <w:autoSpaceDE w:val="0"/>
        <w:autoSpaceDN w:val="0"/>
        <w:ind w:left="1985" w:right="72" w:hanging="1985"/>
        <w:jc w:val="both"/>
        <w:rPr>
          <w:b/>
          <w:bCs/>
          <w:sz w:val="22"/>
          <w:szCs w:val="22"/>
        </w:rPr>
      </w:pPr>
    </w:p>
    <w:p w14:paraId="37E97E55" w14:textId="6FFA9BCC" w:rsidR="006C700A" w:rsidRPr="00E03916" w:rsidRDefault="006C700A" w:rsidP="006C700A">
      <w:pPr>
        <w:widowControl/>
        <w:tabs>
          <w:tab w:val="left" w:pos="1985"/>
        </w:tabs>
        <w:overflowPunct/>
        <w:autoSpaceDE w:val="0"/>
        <w:autoSpaceDN w:val="0"/>
        <w:ind w:left="1985" w:right="72" w:hanging="1985"/>
        <w:jc w:val="both"/>
        <w:rPr>
          <w:rFonts w:eastAsiaTheme="minorHAnsi"/>
          <w:b/>
          <w:kern w:val="0"/>
          <w:sz w:val="22"/>
          <w:szCs w:val="22"/>
        </w:rPr>
      </w:pPr>
      <w:r w:rsidRPr="00E03916">
        <w:rPr>
          <w:b/>
          <w:bCs/>
          <w:sz w:val="22"/>
          <w:szCs w:val="22"/>
        </w:rPr>
        <w:t>Mon. 13 July</w:t>
      </w:r>
      <w:r w:rsidRPr="00E03916">
        <w:rPr>
          <w:b/>
          <w:bCs/>
          <w:sz w:val="22"/>
          <w:szCs w:val="22"/>
        </w:rPr>
        <w:tab/>
      </w:r>
      <w:r w:rsidRPr="00E03916">
        <w:rPr>
          <w:rFonts w:eastAsiaTheme="minorHAnsi"/>
          <w:b/>
          <w:kern w:val="0"/>
          <w:sz w:val="22"/>
          <w:szCs w:val="22"/>
        </w:rPr>
        <w:t>Synaxis of the Holy, Glorious and All-praised Twelve Apostles.</w:t>
      </w:r>
    </w:p>
    <w:p w14:paraId="13A05634" w14:textId="77777777" w:rsidR="006C700A" w:rsidRPr="00E03916" w:rsidRDefault="006C700A" w:rsidP="006C700A">
      <w:pPr>
        <w:widowControl/>
        <w:tabs>
          <w:tab w:val="left" w:pos="1985"/>
          <w:tab w:val="left" w:pos="5103"/>
        </w:tabs>
        <w:overflowPunct/>
        <w:autoSpaceDE w:val="0"/>
        <w:autoSpaceDN w:val="0"/>
        <w:spacing w:after="120"/>
        <w:ind w:left="1985" w:right="72"/>
        <w:jc w:val="both"/>
        <w:rPr>
          <w:rFonts w:eastAsiaTheme="minorHAnsi"/>
          <w:b/>
          <w:bCs/>
          <w:iCs/>
          <w:kern w:val="0"/>
          <w:sz w:val="22"/>
          <w:szCs w:val="22"/>
        </w:rPr>
      </w:pPr>
      <w:r w:rsidRPr="00E03916">
        <w:rPr>
          <w:rFonts w:eastAsiaTheme="minorHAnsi"/>
          <w:b/>
          <w:kern w:val="0"/>
          <w:sz w:val="22"/>
          <w:szCs w:val="22"/>
        </w:rPr>
        <w:t>Rom. 16:17-24</w:t>
      </w:r>
      <w:r w:rsidRPr="00E03916">
        <w:rPr>
          <w:rFonts w:eastAsiaTheme="minorHAnsi"/>
          <w:b/>
          <w:kern w:val="0"/>
          <w:sz w:val="22"/>
          <w:szCs w:val="22"/>
        </w:rPr>
        <w:tab/>
      </w:r>
      <w:r w:rsidRPr="00E03916">
        <w:rPr>
          <w:rFonts w:eastAsiaTheme="minorHAnsi"/>
          <w:b/>
          <w:bCs/>
          <w:iCs/>
          <w:kern w:val="0"/>
          <w:sz w:val="22"/>
          <w:szCs w:val="22"/>
        </w:rPr>
        <w:t>Mt. 13:10-23</w:t>
      </w:r>
      <w:r w:rsidRPr="00E03916">
        <w:rPr>
          <w:rFonts w:eastAsiaTheme="minorHAnsi"/>
          <w:b/>
          <w:bCs/>
          <w:iCs/>
          <w:kern w:val="0"/>
          <w:sz w:val="22"/>
          <w:szCs w:val="22"/>
        </w:rPr>
        <w:tab/>
      </w:r>
    </w:p>
    <w:p w14:paraId="0917BBC5" w14:textId="77777777" w:rsidR="006C700A" w:rsidRPr="00E03916" w:rsidRDefault="006C700A" w:rsidP="006C700A">
      <w:pPr>
        <w:widowControl/>
        <w:tabs>
          <w:tab w:val="left" w:pos="1985"/>
        </w:tabs>
        <w:overflowPunct/>
        <w:autoSpaceDE w:val="0"/>
        <w:autoSpaceDN w:val="0"/>
        <w:ind w:left="1985" w:right="72" w:hanging="1985"/>
        <w:jc w:val="both"/>
        <w:rPr>
          <w:rFonts w:eastAsiaTheme="minorHAnsi"/>
          <w:b/>
          <w:kern w:val="0"/>
          <w:sz w:val="22"/>
          <w:szCs w:val="22"/>
        </w:rPr>
      </w:pPr>
      <w:r w:rsidRPr="00E03916">
        <w:rPr>
          <w:b/>
          <w:sz w:val="22"/>
          <w:szCs w:val="22"/>
        </w:rPr>
        <w:t>Tue. 14</w:t>
      </w:r>
      <w:r w:rsidRPr="00E03916">
        <w:rPr>
          <w:b/>
          <w:bCs/>
          <w:sz w:val="22"/>
          <w:szCs w:val="22"/>
        </w:rPr>
        <w:t xml:space="preserve"> July</w:t>
      </w:r>
      <w:r w:rsidRPr="00E03916">
        <w:rPr>
          <w:b/>
          <w:sz w:val="22"/>
          <w:szCs w:val="22"/>
        </w:rPr>
        <w:tab/>
      </w:r>
      <w:r w:rsidRPr="00E03916">
        <w:rPr>
          <w:rFonts w:eastAsiaTheme="minorHAnsi"/>
          <w:kern w:val="0"/>
          <w:sz w:val="22"/>
          <w:szCs w:val="22"/>
        </w:rPr>
        <w:t xml:space="preserve">Holy and Wonderworking Unmercenaries Cosmas and Damian, martyrs at Rome. Martyr Potitus (2nd c.). </w:t>
      </w:r>
    </w:p>
    <w:p w14:paraId="6E8B34DA" w14:textId="77777777" w:rsidR="006C700A" w:rsidRPr="00E03916" w:rsidRDefault="006C700A" w:rsidP="006C700A">
      <w:pPr>
        <w:widowControl/>
        <w:tabs>
          <w:tab w:val="left" w:pos="1985"/>
          <w:tab w:val="left" w:pos="5103"/>
        </w:tabs>
        <w:overflowPunct/>
        <w:autoSpaceDE w:val="0"/>
        <w:autoSpaceDN w:val="0"/>
        <w:spacing w:after="120"/>
        <w:ind w:left="1985" w:right="72"/>
        <w:jc w:val="both"/>
        <w:rPr>
          <w:rFonts w:eastAsiaTheme="minorHAnsi"/>
          <w:b/>
          <w:kern w:val="0"/>
          <w:sz w:val="22"/>
          <w:szCs w:val="22"/>
        </w:rPr>
      </w:pPr>
      <w:r w:rsidRPr="00E03916">
        <w:rPr>
          <w:rFonts w:eastAsiaTheme="minorHAnsi"/>
          <w:b/>
          <w:kern w:val="0"/>
          <w:sz w:val="22"/>
          <w:szCs w:val="22"/>
        </w:rPr>
        <w:t>1 Cor. 1:1-9</w:t>
      </w:r>
      <w:r w:rsidRPr="00E03916">
        <w:rPr>
          <w:rFonts w:eastAsiaTheme="minorHAnsi"/>
          <w:b/>
          <w:kern w:val="0"/>
          <w:sz w:val="22"/>
          <w:szCs w:val="22"/>
        </w:rPr>
        <w:tab/>
        <w:t>Mt. 13:24-30</w:t>
      </w:r>
    </w:p>
    <w:p w14:paraId="6D77898D" w14:textId="77777777" w:rsidR="006C700A" w:rsidRPr="00E03916" w:rsidRDefault="006C700A" w:rsidP="006C700A">
      <w:pPr>
        <w:widowControl/>
        <w:tabs>
          <w:tab w:val="left" w:pos="1985"/>
        </w:tabs>
        <w:overflowPunct/>
        <w:autoSpaceDE w:val="0"/>
        <w:autoSpaceDN w:val="0"/>
        <w:ind w:left="1985" w:right="72" w:hanging="1985"/>
        <w:jc w:val="both"/>
        <w:rPr>
          <w:rFonts w:eastAsiaTheme="minorHAnsi"/>
          <w:bCs/>
          <w:kern w:val="0"/>
          <w:sz w:val="22"/>
          <w:szCs w:val="22"/>
        </w:rPr>
      </w:pPr>
      <w:r w:rsidRPr="00E03916">
        <w:rPr>
          <w:b/>
          <w:bCs/>
          <w:sz w:val="22"/>
          <w:szCs w:val="22"/>
        </w:rPr>
        <w:t>Wed. 15 July</w:t>
      </w:r>
      <w:r w:rsidRPr="00E03916">
        <w:rPr>
          <w:b/>
          <w:bCs/>
          <w:sz w:val="22"/>
          <w:szCs w:val="22"/>
        </w:rPr>
        <w:tab/>
      </w:r>
      <w:r w:rsidRPr="00E03916">
        <w:rPr>
          <w:rFonts w:eastAsiaTheme="minorHAnsi"/>
          <w:bCs/>
          <w:kern w:val="0"/>
          <w:sz w:val="22"/>
          <w:szCs w:val="22"/>
        </w:rPr>
        <w:t>The Placing of the Honorable Robe of the Most Holy Theotokos at Blachernae (5th c.). St. Photius, metropolitan of Kyiv (1431).</w:t>
      </w:r>
    </w:p>
    <w:p w14:paraId="1DE4D7E4" w14:textId="77777777" w:rsidR="006C700A" w:rsidRPr="00E03916" w:rsidRDefault="006C700A" w:rsidP="006C700A">
      <w:pPr>
        <w:widowControl/>
        <w:tabs>
          <w:tab w:val="left" w:pos="1985"/>
          <w:tab w:val="left" w:pos="5103"/>
        </w:tabs>
        <w:overflowPunct/>
        <w:autoSpaceDE w:val="0"/>
        <w:autoSpaceDN w:val="0"/>
        <w:spacing w:after="120"/>
        <w:ind w:left="1985" w:right="72"/>
        <w:jc w:val="both"/>
        <w:rPr>
          <w:rFonts w:eastAsiaTheme="minorHAnsi"/>
          <w:b/>
          <w:bCs/>
          <w:kern w:val="0"/>
          <w:sz w:val="22"/>
          <w:szCs w:val="22"/>
        </w:rPr>
      </w:pPr>
      <w:r w:rsidRPr="00E03916">
        <w:rPr>
          <w:rFonts w:eastAsiaTheme="minorHAnsi"/>
          <w:b/>
          <w:bCs/>
          <w:kern w:val="0"/>
          <w:sz w:val="22"/>
          <w:szCs w:val="22"/>
        </w:rPr>
        <w:t>1 Cor. 2:9–3:8</w:t>
      </w:r>
      <w:r w:rsidRPr="00E03916">
        <w:rPr>
          <w:rFonts w:eastAsiaTheme="minorHAnsi"/>
          <w:b/>
          <w:bCs/>
          <w:kern w:val="0"/>
          <w:sz w:val="22"/>
          <w:szCs w:val="22"/>
        </w:rPr>
        <w:tab/>
        <w:t>Mt. 13:31-36</w:t>
      </w:r>
    </w:p>
    <w:p w14:paraId="6F3B0E6E" w14:textId="77777777" w:rsidR="006C700A" w:rsidRPr="00E03916" w:rsidRDefault="006C700A" w:rsidP="006C700A">
      <w:pPr>
        <w:widowControl/>
        <w:tabs>
          <w:tab w:val="left" w:pos="1985"/>
        </w:tabs>
        <w:overflowPunct/>
        <w:autoSpaceDE w:val="0"/>
        <w:autoSpaceDN w:val="0"/>
        <w:ind w:left="1985" w:right="72" w:hanging="1985"/>
        <w:jc w:val="both"/>
        <w:rPr>
          <w:rFonts w:eastAsiaTheme="minorHAnsi"/>
          <w:bCs/>
          <w:kern w:val="0"/>
          <w:sz w:val="22"/>
          <w:szCs w:val="22"/>
        </w:rPr>
      </w:pPr>
      <w:r w:rsidRPr="00E03916">
        <w:rPr>
          <w:b/>
          <w:bCs/>
          <w:sz w:val="22"/>
          <w:szCs w:val="22"/>
        </w:rPr>
        <w:lastRenderedPageBreak/>
        <w:t>Thu. 16 July</w:t>
      </w:r>
      <w:r w:rsidRPr="00E03916">
        <w:rPr>
          <w:b/>
          <w:bCs/>
          <w:sz w:val="22"/>
          <w:szCs w:val="22"/>
        </w:rPr>
        <w:tab/>
      </w:r>
      <w:r w:rsidRPr="00E03916">
        <w:rPr>
          <w:rFonts w:eastAsiaTheme="minorHAnsi"/>
          <w:bCs/>
          <w:kern w:val="0"/>
          <w:sz w:val="22"/>
          <w:szCs w:val="22"/>
        </w:rPr>
        <w:t xml:space="preserve">Martyr Hyacinth. Martyrs Diomedes, Eulampius, Asclepiodotus, and Golinduc (108). Ven. Anatolius, of the Near Caves in Kyiv (12th c.). </w:t>
      </w:r>
    </w:p>
    <w:p w14:paraId="47A5928A" w14:textId="77777777" w:rsidR="006C700A" w:rsidRPr="00E03916" w:rsidRDefault="006C700A" w:rsidP="006C700A">
      <w:pPr>
        <w:widowControl/>
        <w:tabs>
          <w:tab w:val="left" w:pos="1985"/>
          <w:tab w:val="left" w:pos="5103"/>
        </w:tabs>
        <w:overflowPunct/>
        <w:autoSpaceDE w:val="0"/>
        <w:autoSpaceDN w:val="0"/>
        <w:spacing w:after="120"/>
        <w:ind w:left="1985" w:right="72"/>
        <w:jc w:val="both"/>
        <w:rPr>
          <w:rFonts w:eastAsiaTheme="minorHAnsi"/>
          <w:b/>
          <w:bCs/>
          <w:kern w:val="0"/>
          <w:sz w:val="22"/>
          <w:szCs w:val="22"/>
        </w:rPr>
      </w:pPr>
      <w:r w:rsidRPr="00E03916">
        <w:rPr>
          <w:rFonts w:eastAsiaTheme="minorHAnsi"/>
          <w:b/>
          <w:bCs/>
          <w:kern w:val="0"/>
          <w:sz w:val="22"/>
          <w:szCs w:val="22"/>
        </w:rPr>
        <w:t>1 Cor. 3:18-23</w:t>
      </w:r>
      <w:r w:rsidRPr="00E03916">
        <w:rPr>
          <w:rFonts w:eastAsiaTheme="minorHAnsi"/>
          <w:b/>
          <w:bCs/>
          <w:kern w:val="0"/>
          <w:sz w:val="22"/>
          <w:szCs w:val="22"/>
        </w:rPr>
        <w:tab/>
        <w:t>Mt. 13:36-43</w:t>
      </w:r>
    </w:p>
    <w:p w14:paraId="35F38649" w14:textId="77777777" w:rsidR="006C700A" w:rsidRPr="00E03916" w:rsidRDefault="006C700A" w:rsidP="006C700A">
      <w:pPr>
        <w:widowControl/>
        <w:tabs>
          <w:tab w:val="left" w:pos="1985"/>
        </w:tabs>
        <w:overflowPunct/>
        <w:autoSpaceDE w:val="0"/>
        <w:autoSpaceDN w:val="0"/>
        <w:ind w:left="1985" w:right="72" w:hanging="1985"/>
        <w:jc w:val="both"/>
        <w:rPr>
          <w:bCs/>
          <w:sz w:val="22"/>
          <w:szCs w:val="22"/>
        </w:rPr>
      </w:pPr>
      <w:r w:rsidRPr="00E03916">
        <w:rPr>
          <w:b/>
          <w:bCs/>
          <w:sz w:val="22"/>
          <w:szCs w:val="22"/>
        </w:rPr>
        <w:t>Fri. 17 July</w:t>
      </w:r>
      <w:r w:rsidRPr="00E03916">
        <w:rPr>
          <w:b/>
          <w:bCs/>
          <w:sz w:val="22"/>
          <w:szCs w:val="22"/>
        </w:rPr>
        <w:tab/>
      </w:r>
      <w:r w:rsidRPr="00E03916">
        <w:rPr>
          <w:bCs/>
          <w:sz w:val="22"/>
          <w:szCs w:val="22"/>
        </w:rPr>
        <w:t xml:space="preserve">St. Andrew, archbishop of Crete (712-726). Ven. Martha, mother of St. Symeon Stylites (551). Martyrs Theodotus and Theodota (108). </w:t>
      </w:r>
    </w:p>
    <w:p w14:paraId="5A73634D" w14:textId="77777777" w:rsidR="006C700A" w:rsidRPr="00E03916" w:rsidRDefault="006C700A" w:rsidP="006C700A">
      <w:pPr>
        <w:widowControl/>
        <w:tabs>
          <w:tab w:val="left" w:pos="1985"/>
          <w:tab w:val="left" w:pos="5103"/>
        </w:tabs>
        <w:overflowPunct/>
        <w:autoSpaceDE w:val="0"/>
        <w:autoSpaceDN w:val="0"/>
        <w:spacing w:after="100" w:afterAutospacing="1"/>
        <w:ind w:left="1985" w:right="72"/>
        <w:jc w:val="both"/>
        <w:rPr>
          <w:b/>
          <w:bCs/>
          <w:sz w:val="22"/>
          <w:szCs w:val="22"/>
        </w:rPr>
      </w:pPr>
      <w:r w:rsidRPr="00E03916">
        <w:rPr>
          <w:b/>
          <w:bCs/>
          <w:sz w:val="22"/>
          <w:szCs w:val="22"/>
        </w:rPr>
        <w:t>1 Cor. 4:5-8</w:t>
      </w:r>
      <w:r w:rsidRPr="00E03916">
        <w:rPr>
          <w:b/>
          <w:bCs/>
          <w:sz w:val="22"/>
          <w:szCs w:val="22"/>
        </w:rPr>
        <w:tab/>
        <w:t>Mt. 13:44-54</w:t>
      </w:r>
    </w:p>
    <w:p w14:paraId="17B57770" w14:textId="77777777" w:rsidR="006C700A" w:rsidRPr="00E03916" w:rsidRDefault="006C700A" w:rsidP="006C700A">
      <w:pPr>
        <w:widowControl/>
        <w:tabs>
          <w:tab w:val="left" w:pos="1985"/>
        </w:tabs>
        <w:overflowPunct/>
        <w:autoSpaceDE w:val="0"/>
        <w:autoSpaceDN w:val="0"/>
        <w:ind w:left="1985" w:right="72" w:hanging="1985"/>
        <w:jc w:val="both"/>
        <w:rPr>
          <w:rFonts w:eastAsiaTheme="minorHAnsi"/>
          <w:bCs/>
          <w:kern w:val="0"/>
          <w:sz w:val="22"/>
          <w:szCs w:val="22"/>
        </w:rPr>
      </w:pPr>
      <w:r w:rsidRPr="00E03916">
        <w:rPr>
          <w:b/>
          <w:bCs/>
          <w:sz w:val="22"/>
          <w:szCs w:val="22"/>
        </w:rPr>
        <w:t>Sat. 18 July</w:t>
      </w:r>
      <w:r w:rsidRPr="00E03916">
        <w:rPr>
          <w:b/>
          <w:bCs/>
          <w:sz w:val="22"/>
          <w:szCs w:val="22"/>
        </w:rPr>
        <w:tab/>
      </w:r>
      <w:r w:rsidRPr="00E03916">
        <w:rPr>
          <w:rFonts w:eastAsiaTheme="minorHAnsi"/>
          <w:bCs/>
          <w:kern w:val="0"/>
          <w:sz w:val="22"/>
          <w:szCs w:val="22"/>
        </w:rPr>
        <w:t xml:space="preserve">Ven. Athanasius of Mt. Athos (1000). Martyr Anna at Rome (304). Martyr Cyrilla of Cyrene in Libya, a widow. </w:t>
      </w:r>
      <w:r w:rsidRPr="00E03916">
        <w:rPr>
          <w:rFonts w:eastAsiaTheme="minorHAnsi"/>
          <w:b/>
          <w:bCs/>
          <w:kern w:val="0"/>
          <w:sz w:val="22"/>
          <w:szCs w:val="22"/>
        </w:rPr>
        <w:t xml:space="preserve">Martyr Elizabeth </w:t>
      </w:r>
      <w:r w:rsidRPr="00E03916">
        <w:rPr>
          <w:rFonts w:eastAsiaTheme="minorHAnsi"/>
          <w:bCs/>
          <w:kern w:val="0"/>
          <w:sz w:val="22"/>
          <w:szCs w:val="22"/>
        </w:rPr>
        <w:t xml:space="preserve">(1918) </w:t>
      </w:r>
    </w:p>
    <w:p w14:paraId="27B3BDD5" w14:textId="77777777" w:rsidR="006C700A" w:rsidRPr="00E03916" w:rsidRDefault="006C700A" w:rsidP="006C700A">
      <w:pPr>
        <w:widowControl/>
        <w:tabs>
          <w:tab w:val="left" w:pos="1985"/>
          <w:tab w:val="left" w:pos="5103"/>
        </w:tabs>
        <w:overflowPunct/>
        <w:autoSpaceDE w:val="0"/>
        <w:autoSpaceDN w:val="0"/>
        <w:ind w:left="1985" w:right="72"/>
        <w:jc w:val="both"/>
        <w:rPr>
          <w:rFonts w:eastAsiaTheme="minorHAnsi"/>
          <w:b/>
          <w:bCs/>
          <w:kern w:val="0"/>
          <w:sz w:val="22"/>
          <w:szCs w:val="22"/>
        </w:rPr>
      </w:pPr>
      <w:r w:rsidRPr="00E03916">
        <w:rPr>
          <w:rFonts w:eastAsiaTheme="minorHAnsi"/>
          <w:b/>
          <w:bCs/>
          <w:kern w:val="0"/>
          <w:sz w:val="22"/>
          <w:szCs w:val="22"/>
        </w:rPr>
        <w:t>Rom. 9:1-5</w:t>
      </w:r>
      <w:r w:rsidRPr="00E03916">
        <w:rPr>
          <w:rFonts w:eastAsiaTheme="minorHAnsi"/>
          <w:b/>
          <w:bCs/>
          <w:kern w:val="0"/>
          <w:sz w:val="22"/>
          <w:szCs w:val="22"/>
        </w:rPr>
        <w:tab/>
        <w:t>Mt. 9:18-26</w:t>
      </w:r>
    </w:p>
    <w:p w14:paraId="35866C6C" w14:textId="77777777" w:rsidR="006C700A" w:rsidRPr="00E03916" w:rsidRDefault="006C700A" w:rsidP="006C700A">
      <w:pPr>
        <w:tabs>
          <w:tab w:val="left" w:pos="-142"/>
          <w:tab w:val="left" w:pos="360"/>
          <w:tab w:val="left" w:pos="1985"/>
          <w:tab w:val="left" w:pos="5760"/>
        </w:tabs>
        <w:spacing w:after="100"/>
        <w:rPr>
          <w:b/>
          <w:bCs/>
          <w:i/>
          <w:iCs/>
          <w:sz w:val="22"/>
          <w:szCs w:val="22"/>
        </w:rPr>
      </w:pPr>
      <w:r w:rsidRPr="00E03916">
        <w:rPr>
          <w:b/>
          <w:bCs/>
          <w:i/>
          <w:iCs/>
          <w:sz w:val="22"/>
          <w:szCs w:val="22"/>
        </w:rPr>
        <w:t>5:00 PM</w:t>
      </w:r>
      <w:r w:rsidRPr="00E03916">
        <w:rPr>
          <w:b/>
          <w:bCs/>
          <w:i/>
          <w:iCs/>
          <w:sz w:val="22"/>
          <w:szCs w:val="22"/>
        </w:rPr>
        <w:tab/>
      </w:r>
      <w:r w:rsidRPr="00E03916">
        <w:rPr>
          <w:b/>
          <w:bCs/>
          <w:i/>
          <w:iCs/>
          <w:smallCaps/>
          <w:sz w:val="22"/>
          <w:szCs w:val="22"/>
        </w:rPr>
        <w:t>Great Vespers</w:t>
      </w:r>
    </w:p>
    <w:p w14:paraId="00FA2F20" w14:textId="77777777" w:rsidR="006C700A" w:rsidRPr="00E03916" w:rsidRDefault="006C700A" w:rsidP="006C700A">
      <w:pPr>
        <w:widowControl/>
        <w:tabs>
          <w:tab w:val="left" w:pos="1985"/>
        </w:tabs>
        <w:overflowPunct/>
        <w:autoSpaceDE w:val="0"/>
        <w:autoSpaceDN w:val="0"/>
        <w:ind w:left="1985" w:right="72" w:hanging="1985"/>
        <w:jc w:val="both"/>
        <w:rPr>
          <w:b/>
          <w:bCs/>
          <w:sz w:val="22"/>
          <w:szCs w:val="22"/>
        </w:rPr>
      </w:pPr>
      <w:r w:rsidRPr="00E03916">
        <w:rPr>
          <w:b/>
          <w:bCs/>
          <w:sz w:val="22"/>
          <w:szCs w:val="22"/>
        </w:rPr>
        <w:t>Sun. 19 July</w:t>
      </w:r>
      <w:r w:rsidRPr="00E03916">
        <w:rPr>
          <w:b/>
          <w:bCs/>
          <w:sz w:val="22"/>
          <w:szCs w:val="22"/>
        </w:rPr>
        <w:tab/>
      </w:r>
      <w:r w:rsidRPr="00E03916">
        <w:rPr>
          <w:bCs/>
          <w:sz w:val="22"/>
          <w:szCs w:val="22"/>
        </w:rPr>
        <w:t>Ven. Sisoes the Great of Egypt (429). Uncovering of the relics of Holy Princess Juliana Vilshanska (1540).</w:t>
      </w:r>
    </w:p>
    <w:p w14:paraId="18EE8178" w14:textId="77777777" w:rsidR="006C700A" w:rsidRPr="00E03916" w:rsidRDefault="006C700A" w:rsidP="006C700A">
      <w:pPr>
        <w:widowControl/>
        <w:tabs>
          <w:tab w:val="left" w:pos="1985"/>
          <w:tab w:val="left" w:pos="5103"/>
        </w:tabs>
        <w:overflowPunct/>
        <w:autoSpaceDE w:val="0"/>
        <w:autoSpaceDN w:val="0"/>
        <w:ind w:left="1985" w:right="72"/>
        <w:jc w:val="both"/>
        <w:rPr>
          <w:b/>
          <w:bCs/>
          <w:sz w:val="22"/>
          <w:szCs w:val="22"/>
        </w:rPr>
      </w:pPr>
      <w:r w:rsidRPr="00E03916">
        <w:rPr>
          <w:b/>
          <w:bCs/>
          <w:sz w:val="22"/>
          <w:szCs w:val="22"/>
        </w:rPr>
        <w:t>Rom. 12:6-14</w:t>
      </w:r>
      <w:r w:rsidRPr="00E03916">
        <w:rPr>
          <w:b/>
          <w:bCs/>
          <w:sz w:val="22"/>
          <w:szCs w:val="22"/>
        </w:rPr>
        <w:tab/>
        <w:t>Mt. 9:1-8</w:t>
      </w:r>
    </w:p>
    <w:p w14:paraId="10E99DD5" w14:textId="77777777" w:rsidR="006C700A" w:rsidRPr="00E03916" w:rsidRDefault="006C700A" w:rsidP="006C700A">
      <w:pPr>
        <w:tabs>
          <w:tab w:val="left" w:pos="360"/>
          <w:tab w:val="left" w:pos="1985"/>
          <w:tab w:val="left" w:pos="3690"/>
          <w:tab w:val="left" w:pos="5760"/>
        </w:tabs>
        <w:ind w:left="1985" w:hanging="1985"/>
        <w:rPr>
          <w:b/>
          <w:bCs/>
          <w:i/>
          <w:iCs/>
          <w:sz w:val="22"/>
          <w:szCs w:val="22"/>
        </w:rPr>
      </w:pPr>
      <w:r w:rsidRPr="00E03916">
        <w:rPr>
          <w:b/>
          <w:bCs/>
          <w:i/>
          <w:iCs/>
          <w:sz w:val="22"/>
          <w:szCs w:val="22"/>
        </w:rPr>
        <w:t>8:30 AM</w:t>
      </w:r>
      <w:r w:rsidRPr="00E03916">
        <w:rPr>
          <w:b/>
          <w:bCs/>
          <w:i/>
          <w:iCs/>
          <w:sz w:val="22"/>
          <w:szCs w:val="22"/>
        </w:rPr>
        <w:tab/>
      </w:r>
      <w:r w:rsidRPr="00E03916">
        <w:rPr>
          <w:b/>
          <w:bCs/>
          <w:i/>
          <w:iCs/>
          <w:smallCaps/>
          <w:sz w:val="22"/>
          <w:szCs w:val="22"/>
        </w:rPr>
        <w:t>Third &amp; Sixth Hours</w:t>
      </w:r>
    </w:p>
    <w:p w14:paraId="6D58AD0F" w14:textId="77777777" w:rsidR="006C700A" w:rsidRPr="00E03916" w:rsidRDefault="006C700A" w:rsidP="006C700A">
      <w:pPr>
        <w:pStyle w:val="NormalWeb"/>
        <w:spacing w:before="0" w:beforeAutospacing="0" w:after="120" w:afterAutospacing="0"/>
        <w:rPr>
          <w:sz w:val="22"/>
          <w:szCs w:val="22"/>
          <w:lang w:val="en-US"/>
        </w:rPr>
      </w:pPr>
      <w:r w:rsidRPr="00E03916">
        <w:rPr>
          <w:b/>
          <w:bCs/>
          <w:i/>
          <w:iCs/>
          <w:sz w:val="22"/>
          <w:szCs w:val="22"/>
          <w:lang w:val="en-US"/>
        </w:rPr>
        <w:t>9:00 AM</w:t>
      </w:r>
      <w:r w:rsidRPr="00E03916">
        <w:rPr>
          <w:b/>
          <w:bCs/>
          <w:i/>
          <w:iCs/>
          <w:sz w:val="22"/>
          <w:szCs w:val="22"/>
          <w:lang w:val="en-US"/>
        </w:rPr>
        <w:tab/>
      </w:r>
      <w:r w:rsidRPr="00E03916">
        <w:rPr>
          <w:b/>
          <w:bCs/>
          <w:i/>
          <w:iCs/>
          <w:smallCaps/>
          <w:sz w:val="22"/>
          <w:szCs w:val="22"/>
          <w:lang w:val="en-US"/>
        </w:rPr>
        <w:t>Divine Liturgy (restriction of 30 people; also available Online)</w:t>
      </w:r>
      <w:r w:rsidRPr="00E03916">
        <w:rPr>
          <w:sz w:val="22"/>
          <w:szCs w:val="22"/>
          <w:lang w:val="en-US"/>
        </w:rPr>
        <w:t xml:space="preserve"> </w:t>
      </w:r>
    </w:p>
    <w:p w14:paraId="7DF4153D" w14:textId="77777777" w:rsidR="006C700A" w:rsidRPr="00E03916" w:rsidRDefault="006C700A" w:rsidP="006C700A">
      <w:pPr>
        <w:pStyle w:val="NormalWeb"/>
        <w:spacing w:before="0" w:beforeAutospacing="0" w:after="60" w:afterAutospacing="0"/>
        <w:jc w:val="center"/>
        <w:rPr>
          <w:b/>
          <w:sz w:val="22"/>
          <w:szCs w:val="22"/>
          <w:lang w:val="en-US"/>
        </w:rPr>
      </w:pPr>
      <w:r w:rsidRPr="00E03916">
        <w:rPr>
          <w:b/>
          <w:sz w:val="22"/>
          <w:szCs w:val="22"/>
          <w:lang w:val="en-US"/>
        </w:rPr>
        <w:t xml:space="preserve">Who are Peter and Paul? </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5186"/>
      </w:tblGrid>
      <w:tr w:rsidR="006C700A" w:rsidRPr="00E03916" w14:paraId="2D0E909C" w14:textId="77777777" w:rsidTr="000A79F0">
        <w:trPr>
          <w:trHeight w:val="2852"/>
        </w:trPr>
        <w:tc>
          <w:tcPr>
            <w:tcW w:w="3936" w:type="dxa"/>
          </w:tcPr>
          <w:p w14:paraId="17DFC644" w14:textId="77777777" w:rsidR="006C700A" w:rsidRPr="00013127" w:rsidRDefault="006C700A" w:rsidP="000A79F0">
            <w:pPr>
              <w:pStyle w:val="NormalWeb"/>
              <w:spacing w:before="0" w:beforeAutospacing="0" w:after="0" w:afterAutospacing="0"/>
              <w:rPr>
                <w:lang w:val="en-US"/>
              </w:rPr>
            </w:pPr>
            <w:r w:rsidRPr="00013127">
              <w:rPr>
                <w:b/>
                <w:bCs/>
                <w:lang w:val="en-US"/>
              </w:rPr>
              <w:t>Peter</w:t>
            </w:r>
            <w:r w:rsidRPr="00013127">
              <w:rPr>
                <w:lang w:val="en-US"/>
              </w:rPr>
              <w:t xml:space="preserve"> = Rock</w:t>
            </w:r>
          </w:p>
          <w:p w14:paraId="7EC5D0FA" w14:textId="77777777" w:rsidR="006C700A" w:rsidRPr="00013127" w:rsidRDefault="006C700A" w:rsidP="000A79F0">
            <w:pPr>
              <w:pStyle w:val="NormalWeb"/>
              <w:spacing w:before="0" w:beforeAutospacing="0" w:after="0" w:afterAutospacing="0"/>
              <w:rPr>
                <w:lang w:val="en-US"/>
              </w:rPr>
            </w:pPr>
            <w:r w:rsidRPr="00013127">
              <w:rPr>
                <w:lang w:val="en-US"/>
              </w:rPr>
              <w:t>Fisherman, Unlearned, Poor</w:t>
            </w:r>
          </w:p>
          <w:p w14:paraId="05EF0275" w14:textId="77777777" w:rsidR="006C700A" w:rsidRPr="00013127" w:rsidRDefault="006C700A" w:rsidP="000A79F0">
            <w:pPr>
              <w:pStyle w:val="NormalWeb"/>
              <w:spacing w:before="0" w:beforeAutospacing="0" w:after="0" w:afterAutospacing="0"/>
              <w:rPr>
                <w:lang w:val="en-US"/>
              </w:rPr>
            </w:pPr>
            <w:r w:rsidRPr="00013127">
              <w:rPr>
                <w:lang w:val="en-US"/>
              </w:rPr>
              <w:t>Called by Christ through brother Andrew</w:t>
            </w:r>
          </w:p>
          <w:p w14:paraId="3D3DEAE4" w14:textId="77777777" w:rsidR="006C700A" w:rsidRPr="00013127" w:rsidRDefault="006C700A" w:rsidP="000A79F0">
            <w:pPr>
              <w:pStyle w:val="NormalWeb"/>
              <w:spacing w:before="0" w:beforeAutospacing="0" w:after="0" w:afterAutospacing="0"/>
              <w:rPr>
                <w:lang w:val="en-US"/>
              </w:rPr>
            </w:pPr>
            <w:r w:rsidRPr="00013127">
              <w:rPr>
                <w:lang w:val="en-US"/>
              </w:rPr>
              <w:t>Denied Jesus 3 times (out of fear)</w:t>
            </w:r>
          </w:p>
          <w:p w14:paraId="0B690300" w14:textId="77777777" w:rsidR="006C700A" w:rsidRPr="00013127" w:rsidRDefault="006C700A" w:rsidP="000A79F0">
            <w:pPr>
              <w:pStyle w:val="NormalWeb"/>
              <w:spacing w:before="0" w:beforeAutospacing="0" w:after="0" w:afterAutospacing="0"/>
              <w:rPr>
                <w:lang w:val="en-US"/>
              </w:rPr>
            </w:pPr>
            <w:r w:rsidRPr="00013127">
              <w:rPr>
                <w:lang w:val="en-US"/>
              </w:rPr>
              <w:t>Confessed  Jesus 3 times (out of love)</w:t>
            </w:r>
          </w:p>
          <w:p w14:paraId="56A4C621" w14:textId="77777777" w:rsidR="006C700A" w:rsidRPr="00013127" w:rsidRDefault="006C700A" w:rsidP="000A79F0">
            <w:pPr>
              <w:pStyle w:val="NormalWeb"/>
              <w:spacing w:before="0" w:beforeAutospacing="0" w:after="0" w:afterAutospacing="0"/>
              <w:rPr>
                <w:lang w:val="en-US"/>
              </w:rPr>
            </w:pPr>
            <w:r w:rsidRPr="00013127">
              <w:rPr>
                <w:lang w:val="en-US"/>
              </w:rPr>
              <w:t>Repented &amp; Forgiven</w:t>
            </w:r>
          </w:p>
          <w:p w14:paraId="0A51C37F" w14:textId="77777777" w:rsidR="006C700A" w:rsidRPr="00013127" w:rsidRDefault="006C700A" w:rsidP="000A79F0">
            <w:pPr>
              <w:pStyle w:val="NormalWeb"/>
              <w:spacing w:before="0" w:beforeAutospacing="0" w:after="0" w:afterAutospacing="0"/>
              <w:rPr>
                <w:lang w:val="en-US"/>
              </w:rPr>
            </w:pPr>
            <w:r w:rsidRPr="00013127">
              <w:rPr>
                <w:lang w:val="en-US"/>
              </w:rPr>
              <w:t>Crucified upside down (64AD)</w:t>
            </w:r>
          </w:p>
          <w:p w14:paraId="7DC59B00" w14:textId="77777777" w:rsidR="006C700A" w:rsidRPr="00013127" w:rsidRDefault="006C700A" w:rsidP="000A79F0">
            <w:pPr>
              <w:pStyle w:val="NormalWeb"/>
              <w:spacing w:before="0" w:beforeAutospacing="0" w:after="0" w:afterAutospacing="0"/>
              <w:rPr>
                <w:lang w:val="en-US"/>
              </w:rPr>
            </w:pPr>
            <w:r w:rsidRPr="00013127">
              <w:rPr>
                <w:lang w:val="en-US"/>
              </w:rPr>
              <w:t>Apostle to Jews</w:t>
            </w:r>
          </w:p>
          <w:p w14:paraId="20D8543A" w14:textId="77777777" w:rsidR="006C700A" w:rsidRPr="00013127" w:rsidRDefault="006C700A" w:rsidP="000A79F0">
            <w:pPr>
              <w:pStyle w:val="NormalWeb"/>
              <w:spacing w:before="0" w:beforeAutospacing="0" w:after="0" w:afterAutospacing="0"/>
              <w:rPr>
                <w:lang w:val="en-US"/>
              </w:rPr>
            </w:pPr>
            <w:r w:rsidRPr="00013127">
              <w:rPr>
                <w:lang w:val="en-US"/>
              </w:rPr>
              <w:t>Wrote 2 Universal Epistles</w:t>
            </w:r>
          </w:p>
          <w:p w14:paraId="2623E70D" w14:textId="77777777" w:rsidR="006C700A" w:rsidRPr="00013127" w:rsidRDefault="006C700A" w:rsidP="000A79F0">
            <w:pPr>
              <w:widowControl/>
              <w:tabs>
                <w:tab w:val="left" w:pos="1985"/>
              </w:tabs>
              <w:overflowPunct/>
              <w:autoSpaceDE w:val="0"/>
              <w:autoSpaceDN w:val="0"/>
              <w:spacing w:after="120"/>
              <w:ind w:right="72"/>
              <w:jc w:val="both"/>
              <w:rPr>
                <w:b/>
                <w:bCs/>
                <w:i/>
                <w:iCs/>
              </w:rPr>
            </w:pPr>
          </w:p>
        </w:tc>
        <w:tc>
          <w:tcPr>
            <w:tcW w:w="5411" w:type="dxa"/>
          </w:tcPr>
          <w:p w14:paraId="4A63971E" w14:textId="77777777" w:rsidR="006C700A" w:rsidRPr="00013127" w:rsidRDefault="006C700A" w:rsidP="000A79F0">
            <w:pPr>
              <w:pStyle w:val="NormalWeb"/>
              <w:spacing w:before="0" w:beforeAutospacing="0" w:after="0" w:afterAutospacing="0"/>
              <w:rPr>
                <w:lang w:val="en-US"/>
              </w:rPr>
            </w:pPr>
            <w:r w:rsidRPr="00013127">
              <w:rPr>
                <w:b/>
                <w:bCs/>
                <w:lang w:val="en-US"/>
              </w:rPr>
              <w:t>Paul</w:t>
            </w:r>
            <w:r w:rsidRPr="00013127">
              <w:rPr>
                <w:lang w:val="en-US"/>
              </w:rPr>
              <w:t xml:space="preserve"> = small, little, less</w:t>
            </w:r>
          </w:p>
          <w:p w14:paraId="69A938FB" w14:textId="77777777" w:rsidR="006C700A" w:rsidRPr="00013127" w:rsidRDefault="006C700A" w:rsidP="000A79F0">
            <w:pPr>
              <w:pStyle w:val="NormalWeb"/>
              <w:spacing w:before="0" w:beforeAutospacing="0" w:after="0" w:afterAutospacing="0"/>
              <w:rPr>
                <w:lang w:val="en-US"/>
              </w:rPr>
            </w:pPr>
            <w:r w:rsidRPr="00013127">
              <w:rPr>
                <w:lang w:val="en-US"/>
              </w:rPr>
              <w:t>Jew, Pharisee, Educated, Roman citizen</w:t>
            </w:r>
          </w:p>
          <w:p w14:paraId="1BFBE248" w14:textId="77777777" w:rsidR="006C700A" w:rsidRPr="00013127" w:rsidRDefault="006C700A" w:rsidP="000A79F0">
            <w:pPr>
              <w:pStyle w:val="NormalWeb"/>
              <w:spacing w:before="0" w:beforeAutospacing="0" w:after="0" w:afterAutospacing="0"/>
              <w:rPr>
                <w:lang w:val="en-US"/>
              </w:rPr>
            </w:pPr>
            <w:r w:rsidRPr="00013127">
              <w:rPr>
                <w:lang w:val="en-US"/>
              </w:rPr>
              <w:t>Persecutor of Church- became persecuted</w:t>
            </w:r>
          </w:p>
          <w:p w14:paraId="2924A99E" w14:textId="77777777" w:rsidR="006C700A" w:rsidRPr="00013127" w:rsidRDefault="006C700A" w:rsidP="000A79F0">
            <w:pPr>
              <w:pStyle w:val="NormalWeb"/>
              <w:spacing w:before="0" w:beforeAutospacing="0" w:after="0" w:afterAutospacing="0"/>
              <w:rPr>
                <w:lang w:val="en-US"/>
              </w:rPr>
            </w:pPr>
            <w:r w:rsidRPr="00013127">
              <w:rPr>
                <w:lang w:val="en-US"/>
              </w:rPr>
              <w:t>Conversion (Damascus Road, Acts 9:1-30)</w:t>
            </w:r>
          </w:p>
          <w:p w14:paraId="7E8BD47B" w14:textId="77777777" w:rsidR="006C700A" w:rsidRPr="00013127" w:rsidRDefault="006C700A" w:rsidP="000A79F0">
            <w:pPr>
              <w:pStyle w:val="NormalWeb"/>
              <w:spacing w:before="0" w:beforeAutospacing="0" w:after="0" w:afterAutospacing="0"/>
              <w:rPr>
                <w:lang w:val="en-US"/>
              </w:rPr>
            </w:pPr>
            <w:r w:rsidRPr="00013127">
              <w:rPr>
                <w:lang w:val="en-US"/>
              </w:rPr>
              <w:t>   Called by risen Jesus directly</w:t>
            </w:r>
          </w:p>
          <w:p w14:paraId="55637AD4" w14:textId="77777777" w:rsidR="006C700A" w:rsidRPr="00013127" w:rsidRDefault="006C700A" w:rsidP="000A79F0">
            <w:pPr>
              <w:pStyle w:val="NormalWeb"/>
              <w:spacing w:before="0" w:beforeAutospacing="0" w:after="0" w:afterAutospacing="0"/>
              <w:rPr>
                <w:lang w:val="en-US"/>
              </w:rPr>
            </w:pPr>
            <w:r w:rsidRPr="00013127">
              <w:rPr>
                <w:lang w:val="en-US"/>
              </w:rPr>
              <w:t>   blinded by Jesus; got back sight thru baptism by Ananias</w:t>
            </w:r>
          </w:p>
          <w:p w14:paraId="646BF280" w14:textId="77777777" w:rsidR="006C700A" w:rsidRPr="00013127" w:rsidRDefault="006C700A" w:rsidP="000A79F0">
            <w:pPr>
              <w:pStyle w:val="NormalWeb"/>
              <w:spacing w:before="0" w:beforeAutospacing="0" w:after="0" w:afterAutospacing="0"/>
              <w:rPr>
                <w:lang w:val="en-US"/>
              </w:rPr>
            </w:pPr>
            <w:r w:rsidRPr="00013127">
              <w:rPr>
                <w:lang w:val="en-US"/>
              </w:rPr>
              <w:t>Not one of the 12 Apostles</w:t>
            </w:r>
          </w:p>
          <w:p w14:paraId="1C431063" w14:textId="77777777" w:rsidR="006C700A" w:rsidRPr="00013127" w:rsidRDefault="006C700A" w:rsidP="000A79F0">
            <w:pPr>
              <w:pStyle w:val="NormalWeb"/>
              <w:spacing w:before="0" w:beforeAutospacing="0" w:after="0" w:afterAutospacing="0"/>
              <w:rPr>
                <w:lang w:val="en-US"/>
              </w:rPr>
            </w:pPr>
            <w:r w:rsidRPr="00013127">
              <w:rPr>
                <w:lang w:val="en-US"/>
              </w:rPr>
              <w:t>Beheaded (67AD)</w:t>
            </w:r>
          </w:p>
          <w:p w14:paraId="53D8716B" w14:textId="77777777" w:rsidR="006C700A" w:rsidRPr="00013127" w:rsidRDefault="006C700A" w:rsidP="000A79F0">
            <w:pPr>
              <w:pStyle w:val="NormalWeb"/>
              <w:spacing w:before="0" w:beforeAutospacing="0" w:after="0" w:afterAutospacing="0"/>
              <w:rPr>
                <w:lang w:val="en-US"/>
              </w:rPr>
            </w:pPr>
            <w:r w:rsidRPr="00013127">
              <w:rPr>
                <w:lang w:val="en-US"/>
              </w:rPr>
              <w:t>Apostle to Gentiles</w:t>
            </w:r>
          </w:p>
          <w:p w14:paraId="3183EC57" w14:textId="77777777" w:rsidR="006C700A" w:rsidRPr="00013127" w:rsidRDefault="006C700A" w:rsidP="000A79F0">
            <w:pPr>
              <w:pStyle w:val="NormalWeb"/>
              <w:spacing w:before="0" w:beforeAutospacing="0" w:after="0" w:afterAutospacing="0"/>
            </w:pPr>
            <w:r w:rsidRPr="00013127">
              <w:rPr>
                <w:lang w:val="en-US"/>
              </w:rPr>
              <w:t>Wrote 14 Epistles in New Testament</w:t>
            </w:r>
          </w:p>
        </w:tc>
      </w:tr>
    </w:tbl>
    <w:p w14:paraId="22CE83B2" w14:textId="77777777" w:rsidR="006C700A" w:rsidRPr="00013127" w:rsidRDefault="006C700A" w:rsidP="006C700A">
      <w:pPr>
        <w:jc w:val="both"/>
      </w:pPr>
      <w:r w:rsidRPr="00013127">
        <w:rPr>
          <w:b/>
        </w:rPr>
        <w:t>Demon-possession.</w:t>
      </w:r>
      <w:r w:rsidRPr="00013127">
        <w:t xml:space="preserve"> To the modern skeptics of the Bible, some who claim to be Christian, demon-possession is rubbish. They might say that it was just a primitive way people had to describe psychic or social disorders. But the Scriptures are not so accommodating to popular superstitions; if they were false or fanciful, they would correct them. Rather, they clearly affirm that there is a spirit world all around us that cannot be ignored.</w:t>
      </w:r>
    </w:p>
    <w:p w14:paraId="679F0107" w14:textId="77777777" w:rsidR="006C700A" w:rsidRPr="00013127" w:rsidRDefault="006C700A" w:rsidP="006C700A">
      <w:pPr>
        <w:spacing w:after="120"/>
        <w:jc w:val="both"/>
      </w:pPr>
      <w:r w:rsidRPr="00013127">
        <w:t xml:space="preserve">The revelation of this began for Matthew with the account of the temptation. Satan, or the Devil, according to the biblical tradition, was an archangel who was cast out of heaven when he rebelled against God. Apparently, he took a sizeable number of the angels with him. These fallen angels are what are referred to as demons. It is interesting in our passage that the demons instantly recognize who Jesus is and know that His presence could mean judgment on them. They remember Him from glory; they knew His mission on earth; and they know that all </w:t>
      </w:r>
      <w:r w:rsidRPr="00013127">
        <w:lastRenderedPageBreak/>
        <w:t>judgment has been given over to Him.</w:t>
      </w:r>
    </w:p>
    <w:p w14:paraId="59F760AD" w14:textId="02FFF787" w:rsidR="006C700A" w:rsidRDefault="006C700A" w:rsidP="006C700A">
      <w:pPr>
        <w:jc w:val="both"/>
      </w:pPr>
      <w:r w:rsidRPr="00013127">
        <w:rPr>
          <w:b/>
        </w:rPr>
        <w:t>Scripture about demons:</w:t>
      </w:r>
      <w:r w:rsidRPr="00013127">
        <w:t xml:space="preserve"> </w:t>
      </w:r>
      <w:r w:rsidRPr="00013127">
        <w:rPr>
          <w:u w:val="single"/>
        </w:rPr>
        <w:t>Genesis 3</w:t>
      </w:r>
      <w:r w:rsidRPr="00013127">
        <w:t xml:space="preserve"> introduces the conflict between the seed of the woman (humans, and ultimately Jesus) and the seed of the serpent, demons; </w:t>
      </w:r>
      <w:hyperlink r:id="rId4" w:anchor="!bible/Revelation 12:7-9" w:history="1"/>
      <w:r w:rsidRPr="00013127">
        <w:rPr>
          <w:u w:val="single"/>
        </w:rPr>
        <w:t>Revelation 12:7-9</w:t>
      </w:r>
      <w:r w:rsidRPr="00013127">
        <w:t xml:space="preserve"> gives us further identification of this Serpent and his angels; </w:t>
      </w:r>
      <w:r w:rsidRPr="00013127">
        <w:rPr>
          <w:u w:val="single"/>
        </w:rPr>
        <w:t>Jude 8-10</w:t>
      </w:r>
      <w:r w:rsidRPr="00013127">
        <w:t xml:space="preserve"> gives us another window on the spiritual struggle in the spirit world; </w:t>
      </w:r>
      <w:r w:rsidRPr="00013127">
        <w:rPr>
          <w:u w:val="single"/>
        </w:rPr>
        <w:t>Daniel 10:13</w:t>
      </w:r>
      <w:r w:rsidRPr="00013127">
        <w:t xml:space="preserve"> mentions with the spirit power behind Persia. </w:t>
      </w:r>
      <w:r w:rsidRPr="00013127">
        <w:rPr>
          <w:u w:val="single"/>
        </w:rPr>
        <w:t>Ezekiel 28:11-19</w:t>
      </w:r>
      <w:r w:rsidRPr="00013127">
        <w:t xml:space="preserve">, a prophecy addressed to the king of Tyre, very quickly begins to speak of the spirit power behind him, and is one of the biblical hints to the history of Satan; </w:t>
      </w:r>
      <w:r w:rsidRPr="00013127">
        <w:rPr>
          <w:u w:val="single"/>
        </w:rPr>
        <w:t>1 Peter 3:19</w:t>
      </w:r>
      <w:r w:rsidRPr="00013127">
        <w:t xml:space="preserve"> seems to be referring to evil spirits who have been imprisoned since the flood for leaving their first habitation and corrupting the race; </w:t>
      </w:r>
      <w:r w:rsidRPr="00013127">
        <w:rPr>
          <w:u w:val="single"/>
        </w:rPr>
        <w:t>Genesis 6:1-4</w:t>
      </w:r>
      <w:r w:rsidRPr="00013127">
        <w:t xml:space="preserve"> - It was to these that Jesus while ascending to heaven to declare His great victory over them.</w:t>
      </w:r>
    </w:p>
    <w:p w14:paraId="30C79597" w14:textId="73C28763" w:rsidR="006C700A" w:rsidRDefault="006C700A" w:rsidP="006C700A">
      <w:pPr>
        <w:jc w:val="both"/>
      </w:pPr>
    </w:p>
    <w:p w14:paraId="0764F83E" w14:textId="77777777" w:rsidR="006C700A" w:rsidRPr="00211560" w:rsidRDefault="006C700A" w:rsidP="006C700A">
      <w:pPr>
        <w:ind w:right="-7"/>
        <w:jc w:val="center"/>
        <w:rPr>
          <w:b/>
          <w:bCs/>
          <w:sz w:val="30"/>
          <w:szCs w:val="30"/>
        </w:rPr>
      </w:pPr>
      <w:r w:rsidRPr="00211560">
        <w:rPr>
          <w:b/>
          <w:bCs/>
          <w:sz w:val="30"/>
          <w:szCs w:val="30"/>
        </w:rPr>
        <w:t>PROPERS FOR LITURGY OF ST. JOHN CHRYSOSTOM</w:t>
      </w:r>
    </w:p>
    <w:p w14:paraId="47941A1F" w14:textId="77777777" w:rsidR="006C700A" w:rsidRPr="00DD1A56" w:rsidRDefault="006C700A" w:rsidP="006C700A">
      <w:pPr>
        <w:ind w:right="-7"/>
        <w:jc w:val="both"/>
        <w:rPr>
          <w:bCs/>
          <w:i/>
          <w:sz w:val="30"/>
          <w:szCs w:val="30"/>
        </w:rPr>
      </w:pPr>
    </w:p>
    <w:p w14:paraId="17BAE890" w14:textId="77777777" w:rsidR="006C700A" w:rsidRPr="00DD1A56" w:rsidRDefault="006C700A" w:rsidP="006C700A">
      <w:pPr>
        <w:ind w:right="-7"/>
        <w:jc w:val="both"/>
        <w:rPr>
          <w:b/>
          <w:bCs/>
          <w:i/>
          <w:sz w:val="30"/>
          <w:szCs w:val="30"/>
        </w:rPr>
      </w:pPr>
      <w:r w:rsidRPr="00DD1A56">
        <w:rPr>
          <w:b/>
          <w:bCs/>
          <w:i/>
          <w:sz w:val="30"/>
          <w:szCs w:val="30"/>
        </w:rPr>
        <w:t>Tropar of the Resurrection, Tone 4</w:t>
      </w:r>
    </w:p>
    <w:p w14:paraId="787892DB" w14:textId="77777777" w:rsidR="006C700A" w:rsidRPr="00DD1A56" w:rsidRDefault="006C700A" w:rsidP="006C700A">
      <w:pPr>
        <w:ind w:right="-7"/>
        <w:jc w:val="both"/>
        <w:rPr>
          <w:bCs/>
          <w:i/>
          <w:sz w:val="30"/>
          <w:szCs w:val="30"/>
        </w:rPr>
      </w:pPr>
      <w:r w:rsidRPr="00DD1A56">
        <w:rPr>
          <w:iCs/>
          <w:sz w:val="30"/>
          <w:szCs w:val="30"/>
        </w:rPr>
        <w:t>When the women disciples of the Lord learned from the angel the joyous message of Your Resurrection, they cast away the ancestral curse and with gladness told the apostles: Death is overthrown. Christ God is risen, granting the world great mercy.</w:t>
      </w:r>
    </w:p>
    <w:p w14:paraId="44A6E4C1" w14:textId="77777777" w:rsidR="006C700A" w:rsidRPr="00DD1A56" w:rsidRDefault="006C700A" w:rsidP="006C700A">
      <w:pPr>
        <w:ind w:right="-7"/>
        <w:jc w:val="both"/>
        <w:rPr>
          <w:iCs/>
          <w:sz w:val="30"/>
          <w:szCs w:val="30"/>
        </w:rPr>
      </w:pPr>
    </w:p>
    <w:p w14:paraId="51A28A11" w14:textId="77777777" w:rsidR="006C700A" w:rsidRPr="00DD1A56" w:rsidRDefault="006C700A" w:rsidP="006C700A">
      <w:pPr>
        <w:ind w:right="-7"/>
        <w:jc w:val="both"/>
        <w:rPr>
          <w:b/>
          <w:bCs/>
          <w:i/>
          <w:sz w:val="30"/>
          <w:szCs w:val="30"/>
        </w:rPr>
      </w:pPr>
      <w:r w:rsidRPr="00DD1A56">
        <w:rPr>
          <w:b/>
          <w:bCs/>
          <w:i/>
          <w:sz w:val="30"/>
          <w:szCs w:val="30"/>
        </w:rPr>
        <w:t>Tropar of the Dormition, Tone 1</w:t>
      </w:r>
    </w:p>
    <w:p w14:paraId="639792BA" w14:textId="77777777" w:rsidR="006C700A" w:rsidRPr="00DD1A56" w:rsidRDefault="006C700A" w:rsidP="006C700A">
      <w:pPr>
        <w:ind w:right="-7"/>
        <w:jc w:val="both"/>
        <w:rPr>
          <w:iCs/>
          <w:sz w:val="30"/>
          <w:szCs w:val="30"/>
        </w:rPr>
      </w:pPr>
      <w:r w:rsidRPr="00DD1A56">
        <w:rPr>
          <w:iCs/>
          <w:sz w:val="30"/>
          <w:szCs w:val="30"/>
        </w:rPr>
        <w:t>In giving birth, you preserved your virginity. In falling asleep you did not forsake the world, Birth-Giver of God. You were translated to life, Mother of Life, and through your prayers you deliver our souls. From death.</w:t>
      </w:r>
    </w:p>
    <w:p w14:paraId="48E4E0A2" w14:textId="77777777" w:rsidR="006C700A" w:rsidRPr="00DD1A56" w:rsidRDefault="006C700A" w:rsidP="006C700A">
      <w:pPr>
        <w:ind w:right="-7"/>
        <w:jc w:val="both"/>
        <w:rPr>
          <w:iCs/>
          <w:sz w:val="30"/>
          <w:szCs w:val="30"/>
        </w:rPr>
      </w:pPr>
    </w:p>
    <w:p w14:paraId="0F8A7262" w14:textId="77777777" w:rsidR="006C700A" w:rsidRPr="00DD1A56" w:rsidRDefault="006C700A" w:rsidP="006C700A">
      <w:pPr>
        <w:ind w:right="-7"/>
        <w:jc w:val="both"/>
        <w:rPr>
          <w:b/>
          <w:bCs/>
          <w:i/>
          <w:sz w:val="30"/>
          <w:szCs w:val="30"/>
        </w:rPr>
      </w:pPr>
      <w:r w:rsidRPr="00DD1A56">
        <w:rPr>
          <w:b/>
          <w:bCs/>
          <w:i/>
          <w:sz w:val="30"/>
          <w:szCs w:val="30"/>
        </w:rPr>
        <w:t>Tropar to Ss. Peter &amp; Paul, Tone 4</w:t>
      </w:r>
    </w:p>
    <w:p w14:paraId="4D52D0AC" w14:textId="54AD86DC" w:rsidR="006C700A" w:rsidRPr="00DD1A56" w:rsidRDefault="006C700A" w:rsidP="006C700A">
      <w:pPr>
        <w:ind w:right="-7"/>
        <w:jc w:val="both"/>
        <w:rPr>
          <w:iCs/>
          <w:sz w:val="30"/>
          <w:szCs w:val="30"/>
        </w:rPr>
      </w:pPr>
      <w:r w:rsidRPr="00DD1A56">
        <w:rPr>
          <w:iCs/>
          <w:sz w:val="30"/>
          <w:szCs w:val="30"/>
        </w:rPr>
        <w:t xml:space="preserve">You filled the highest seats of honor in the ranks of the Apostles and were teachers of the universe. Intercede with the Master of all asking Him to grant the world peace and great mercy to our souls. </w:t>
      </w:r>
    </w:p>
    <w:p w14:paraId="7D1C43BA" w14:textId="77777777" w:rsidR="006C700A" w:rsidRPr="00DD1A56" w:rsidRDefault="006C700A" w:rsidP="006C700A">
      <w:pPr>
        <w:ind w:right="-7"/>
        <w:jc w:val="both"/>
        <w:rPr>
          <w:bCs/>
          <w:i/>
          <w:sz w:val="30"/>
          <w:szCs w:val="30"/>
        </w:rPr>
      </w:pPr>
    </w:p>
    <w:p w14:paraId="405F3054" w14:textId="77777777" w:rsidR="006C700A" w:rsidRPr="00DD1A56" w:rsidRDefault="006C700A" w:rsidP="006C700A">
      <w:pPr>
        <w:ind w:right="-7"/>
        <w:jc w:val="both"/>
        <w:rPr>
          <w:b/>
          <w:iCs/>
          <w:sz w:val="30"/>
          <w:szCs w:val="30"/>
        </w:rPr>
      </w:pPr>
      <w:r w:rsidRPr="00DD1A56">
        <w:rPr>
          <w:b/>
          <w:bCs/>
          <w:i/>
          <w:sz w:val="30"/>
          <w:szCs w:val="30"/>
        </w:rPr>
        <w:t>Kondak of the Resurrection, Tone 4</w:t>
      </w:r>
    </w:p>
    <w:p w14:paraId="1ECDE6CD" w14:textId="5A5A4980" w:rsidR="006C700A" w:rsidRPr="00DD1A56" w:rsidRDefault="006C700A" w:rsidP="006C700A">
      <w:pPr>
        <w:ind w:right="-7"/>
        <w:jc w:val="both"/>
        <w:rPr>
          <w:iCs/>
          <w:sz w:val="30"/>
          <w:szCs w:val="30"/>
        </w:rPr>
      </w:pPr>
      <w:r w:rsidRPr="00DD1A56">
        <w:rPr>
          <w:iCs/>
          <w:sz w:val="30"/>
          <w:szCs w:val="30"/>
        </w:rPr>
        <w:t>My Savior and Redeemer as God, arose from the tomb and delivered the earthborn from bondage. He has shattered the gates of Hell and as Master, He has risen on the third day.</w:t>
      </w:r>
    </w:p>
    <w:p w14:paraId="5C1C099B" w14:textId="77777777" w:rsidR="006C700A" w:rsidRPr="00DD1A56" w:rsidRDefault="006C700A" w:rsidP="006C700A">
      <w:pPr>
        <w:ind w:right="-7"/>
        <w:jc w:val="both"/>
        <w:rPr>
          <w:bCs/>
          <w:i/>
          <w:sz w:val="30"/>
          <w:szCs w:val="30"/>
        </w:rPr>
      </w:pPr>
    </w:p>
    <w:p w14:paraId="3AA975EC" w14:textId="77777777" w:rsidR="006C700A" w:rsidRPr="00DD1A56" w:rsidRDefault="006C700A" w:rsidP="006C700A">
      <w:pPr>
        <w:ind w:right="-7"/>
        <w:jc w:val="both"/>
        <w:rPr>
          <w:b/>
          <w:iCs/>
          <w:sz w:val="30"/>
          <w:szCs w:val="30"/>
        </w:rPr>
      </w:pPr>
      <w:r w:rsidRPr="00DD1A56">
        <w:rPr>
          <w:b/>
          <w:iCs/>
          <w:sz w:val="30"/>
          <w:szCs w:val="30"/>
        </w:rPr>
        <w:lastRenderedPageBreak/>
        <w:t>Glory to the Father and to the Son and to the Holy Spirit.</w:t>
      </w:r>
    </w:p>
    <w:p w14:paraId="121DA6D2" w14:textId="77777777" w:rsidR="006C700A" w:rsidRPr="00DD1A56" w:rsidRDefault="006C700A" w:rsidP="006C700A">
      <w:pPr>
        <w:ind w:right="-7"/>
        <w:jc w:val="both"/>
        <w:rPr>
          <w:iCs/>
          <w:sz w:val="30"/>
          <w:szCs w:val="30"/>
        </w:rPr>
      </w:pPr>
    </w:p>
    <w:p w14:paraId="16956FBA" w14:textId="77777777" w:rsidR="006C700A" w:rsidRPr="00DD1A56" w:rsidRDefault="006C700A" w:rsidP="006C700A">
      <w:pPr>
        <w:ind w:right="-7"/>
        <w:jc w:val="both"/>
        <w:rPr>
          <w:b/>
          <w:bCs/>
          <w:i/>
          <w:sz w:val="30"/>
          <w:szCs w:val="30"/>
        </w:rPr>
      </w:pPr>
      <w:r w:rsidRPr="00DD1A56">
        <w:rPr>
          <w:b/>
          <w:bCs/>
          <w:i/>
          <w:sz w:val="30"/>
          <w:szCs w:val="30"/>
        </w:rPr>
        <w:t>Kondak to Ss. Peter &amp; Paul, Tone 2</w:t>
      </w:r>
    </w:p>
    <w:p w14:paraId="7DEBF734" w14:textId="77777777" w:rsidR="006C700A" w:rsidRPr="00DD1A56" w:rsidRDefault="006C700A" w:rsidP="006C700A">
      <w:pPr>
        <w:ind w:right="-7"/>
        <w:jc w:val="both"/>
        <w:rPr>
          <w:iCs/>
          <w:sz w:val="30"/>
          <w:szCs w:val="30"/>
        </w:rPr>
      </w:pPr>
      <w:r w:rsidRPr="00DD1A56">
        <w:rPr>
          <w:iCs/>
          <w:sz w:val="30"/>
          <w:szCs w:val="30"/>
        </w:rPr>
        <w:t>Lord, You have taken into the enjoyment of Your good things and Your rest, the steadfast and divinely speaking preachers who were at the head of Your Apostles. For You have accepted their labors and death more than any whole burnt offering, for You alone know what is in human hearts.</w:t>
      </w:r>
    </w:p>
    <w:p w14:paraId="60776E6A" w14:textId="77777777" w:rsidR="006C700A" w:rsidRPr="00DD1A56" w:rsidRDefault="006C700A" w:rsidP="006C700A">
      <w:pPr>
        <w:ind w:right="-7"/>
        <w:jc w:val="both"/>
        <w:rPr>
          <w:b/>
          <w:iCs/>
          <w:sz w:val="30"/>
          <w:szCs w:val="30"/>
        </w:rPr>
      </w:pPr>
      <w:r w:rsidRPr="00DD1A56">
        <w:rPr>
          <w:b/>
          <w:iCs/>
          <w:sz w:val="30"/>
          <w:szCs w:val="30"/>
        </w:rPr>
        <w:t>Now and ever and unto the ages of ages. Amen.</w:t>
      </w:r>
    </w:p>
    <w:p w14:paraId="60D3C155" w14:textId="77777777" w:rsidR="006C700A" w:rsidRPr="00DD1A56" w:rsidRDefault="006C700A" w:rsidP="006C700A">
      <w:pPr>
        <w:ind w:right="-7"/>
        <w:jc w:val="both"/>
        <w:rPr>
          <w:bCs/>
          <w:i/>
          <w:sz w:val="30"/>
          <w:szCs w:val="30"/>
        </w:rPr>
      </w:pPr>
    </w:p>
    <w:p w14:paraId="36ACB824" w14:textId="77777777" w:rsidR="006C700A" w:rsidRPr="00DD1A56" w:rsidRDefault="006C700A" w:rsidP="006C700A">
      <w:pPr>
        <w:ind w:right="-7"/>
        <w:jc w:val="both"/>
        <w:rPr>
          <w:b/>
          <w:bCs/>
          <w:i/>
          <w:sz w:val="30"/>
          <w:szCs w:val="30"/>
        </w:rPr>
      </w:pPr>
      <w:r w:rsidRPr="00DD1A56">
        <w:rPr>
          <w:b/>
          <w:bCs/>
          <w:i/>
          <w:sz w:val="30"/>
          <w:szCs w:val="30"/>
        </w:rPr>
        <w:t>Kondak of the Dormition, Tone 2</w:t>
      </w:r>
    </w:p>
    <w:p w14:paraId="1B2103E3" w14:textId="6307D7F0" w:rsidR="006C700A" w:rsidRPr="00DD1A56" w:rsidRDefault="006C700A" w:rsidP="006C700A">
      <w:pPr>
        <w:ind w:right="-7"/>
        <w:jc w:val="both"/>
        <w:rPr>
          <w:iCs/>
          <w:sz w:val="30"/>
          <w:szCs w:val="30"/>
        </w:rPr>
      </w:pPr>
      <w:r w:rsidRPr="00DD1A56">
        <w:rPr>
          <w:iCs/>
          <w:sz w:val="30"/>
          <w:szCs w:val="30"/>
        </w:rPr>
        <w:t>Neither the tomb nor death had power over the Birth-Giver of God; she is ever watchful in her prayers and in her intercession lies unfailing ho</w:t>
      </w:r>
      <w:r w:rsidR="003647E9">
        <w:rPr>
          <w:iCs/>
          <w:sz w:val="30"/>
          <w:szCs w:val="30"/>
        </w:rPr>
        <w:t>p</w:t>
      </w:r>
      <w:r w:rsidRPr="00DD1A56">
        <w:rPr>
          <w:iCs/>
          <w:sz w:val="30"/>
          <w:szCs w:val="30"/>
        </w:rPr>
        <w:t>e. For as the Mother of Life, she has been translated to life by the One Who dwelt within her ever-virgin womb.</w:t>
      </w:r>
    </w:p>
    <w:p w14:paraId="5C9EE7E4" w14:textId="77777777" w:rsidR="006C700A" w:rsidRPr="00DD1A56" w:rsidRDefault="006C700A" w:rsidP="006C700A">
      <w:pPr>
        <w:ind w:right="-7"/>
        <w:jc w:val="both"/>
        <w:rPr>
          <w:bCs/>
          <w:i/>
          <w:sz w:val="30"/>
          <w:szCs w:val="30"/>
        </w:rPr>
      </w:pPr>
    </w:p>
    <w:p w14:paraId="5732FA28" w14:textId="77777777" w:rsidR="006C700A" w:rsidRPr="00DD1A56" w:rsidRDefault="006C700A" w:rsidP="006C700A">
      <w:pPr>
        <w:ind w:right="-7"/>
        <w:jc w:val="both"/>
        <w:rPr>
          <w:b/>
          <w:bCs/>
          <w:i/>
          <w:sz w:val="30"/>
          <w:szCs w:val="30"/>
        </w:rPr>
      </w:pPr>
      <w:r w:rsidRPr="00DD1A56">
        <w:rPr>
          <w:b/>
          <w:bCs/>
          <w:i/>
          <w:sz w:val="30"/>
          <w:szCs w:val="30"/>
        </w:rPr>
        <w:t>Prokimen of the Resurrection, Tone 4</w:t>
      </w:r>
    </w:p>
    <w:p w14:paraId="59B3B2B0" w14:textId="77777777" w:rsidR="006C700A" w:rsidRPr="00DD1A56" w:rsidRDefault="006C700A" w:rsidP="006C700A">
      <w:pPr>
        <w:ind w:right="-7"/>
        <w:jc w:val="both"/>
        <w:rPr>
          <w:iCs/>
          <w:sz w:val="30"/>
          <w:szCs w:val="30"/>
        </w:rPr>
      </w:pPr>
      <w:r w:rsidRPr="00DD1A56">
        <w:rPr>
          <w:iCs/>
          <w:sz w:val="30"/>
          <w:szCs w:val="30"/>
        </w:rPr>
        <w:t>How marvelous are Your works, O Lord In wisdom You have made them all.</w:t>
      </w:r>
    </w:p>
    <w:p w14:paraId="5DDAE1D4" w14:textId="77777777" w:rsidR="006C700A" w:rsidRPr="00DD1A56" w:rsidRDefault="006C700A" w:rsidP="006C700A">
      <w:pPr>
        <w:ind w:right="-7"/>
        <w:jc w:val="both"/>
        <w:rPr>
          <w:iCs/>
          <w:sz w:val="30"/>
          <w:szCs w:val="30"/>
        </w:rPr>
      </w:pPr>
    </w:p>
    <w:p w14:paraId="31165E54" w14:textId="77777777" w:rsidR="006C700A" w:rsidRPr="00DD1A56" w:rsidRDefault="006C700A" w:rsidP="006C700A">
      <w:pPr>
        <w:ind w:right="-7"/>
        <w:jc w:val="both"/>
        <w:rPr>
          <w:iCs/>
          <w:sz w:val="30"/>
          <w:szCs w:val="30"/>
        </w:rPr>
      </w:pPr>
      <w:r w:rsidRPr="00DD1A56">
        <w:rPr>
          <w:b/>
          <w:bCs/>
          <w:i/>
          <w:sz w:val="30"/>
          <w:szCs w:val="30"/>
        </w:rPr>
        <w:t>Verse:</w:t>
      </w:r>
      <w:r w:rsidRPr="00DD1A56">
        <w:rPr>
          <w:bCs/>
          <w:i/>
          <w:sz w:val="30"/>
          <w:szCs w:val="30"/>
          <w:lang w:val="uk-UA"/>
        </w:rPr>
        <w:t xml:space="preserve"> </w:t>
      </w:r>
      <w:r w:rsidRPr="00DD1A56">
        <w:rPr>
          <w:iCs/>
          <w:sz w:val="30"/>
          <w:szCs w:val="30"/>
        </w:rPr>
        <w:t>Bless the Lord my soul, O Lord my God, You are very great.</w:t>
      </w:r>
    </w:p>
    <w:p w14:paraId="422D8DF6" w14:textId="77777777" w:rsidR="006C700A" w:rsidRPr="00DD1A56" w:rsidRDefault="006C700A" w:rsidP="006C700A">
      <w:pPr>
        <w:ind w:right="-7"/>
        <w:jc w:val="both"/>
        <w:rPr>
          <w:iCs/>
          <w:sz w:val="30"/>
          <w:szCs w:val="30"/>
        </w:rPr>
      </w:pPr>
    </w:p>
    <w:p w14:paraId="68AC0136" w14:textId="77777777" w:rsidR="006C700A" w:rsidRPr="00DD1A56" w:rsidRDefault="006C700A" w:rsidP="006C700A">
      <w:pPr>
        <w:ind w:right="-7"/>
        <w:jc w:val="both"/>
        <w:rPr>
          <w:b/>
          <w:bCs/>
          <w:i/>
          <w:sz w:val="30"/>
          <w:szCs w:val="30"/>
        </w:rPr>
      </w:pPr>
      <w:r w:rsidRPr="00DD1A56">
        <w:rPr>
          <w:b/>
          <w:bCs/>
          <w:i/>
          <w:sz w:val="30"/>
          <w:szCs w:val="30"/>
        </w:rPr>
        <w:t>Prokimen to Ss. Peter &amp; Paul, Tone 8</w:t>
      </w:r>
    </w:p>
    <w:p w14:paraId="29B77592" w14:textId="77777777" w:rsidR="006C700A" w:rsidRPr="00DD1A56" w:rsidRDefault="006C700A" w:rsidP="006C700A">
      <w:pPr>
        <w:ind w:right="-7"/>
        <w:jc w:val="both"/>
        <w:rPr>
          <w:iCs/>
          <w:sz w:val="30"/>
          <w:szCs w:val="30"/>
        </w:rPr>
      </w:pPr>
      <w:r w:rsidRPr="00DD1A56">
        <w:rPr>
          <w:iCs/>
          <w:sz w:val="30"/>
          <w:szCs w:val="30"/>
        </w:rPr>
        <w:t>Their voice has gone out into all the earth and their words to the very ends of the world.</w:t>
      </w:r>
    </w:p>
    <w:p w14:paraId="7E262CAA" w14:textId="77777777" w:rsidR="006C700A" w:rsidRPr="00DD1A56" w:rsidRDefault="006C700A" w:rsidP="006C700A">
      <w:pPr>
        <w:ind w:right="-7"/>
        <w:jc w:val="both"/>
        <w:rPr>
          <w:bCs/>
          <w:i/>
          <w:sz w:val="30"/>
          <w:szCs w:val="30"/>
          <w:lang w:val="uk-UA"/>
        </w:rPr>
      </w:pPr>
    </w:p>
    <w:p w14:paraId="198C72AA" w14:textId="77777777" w:rsidR="006C700A" w:rsidRPr="00211560" w:rsidRDefault="006C700A" w:rsidP="006C700A">
      <w:pPr>
        <w:ind w:right="-7"/>
        <w:jc w:val="both"/>
        <w:rPr>
          <w:b/>
          <w:bCs/>
          <w:i/>
          <w:sz w:val="30"/>
          <w:szCs w:val="30"/>
        </w:rPr>
      </w:pPr>
      <w:r w:rsidRPr="00211560">
        <w:rPr>
          <w:b/>
          <w:bCs/>
          <w:i/>
          <w:sz w:val="30"/>
          <w:szCs w:val="30"/>
        </w:rPr>
        <w:t>Epistle Readings: Romans 10:1-10 &amp; 2 Corinthians 11:21-12:9</w:t>
      </w:r>
    </w:p>
    <w:p w14:paraId="3C17B5CE" w14:textId="77777777" w:rsidR="006C700A" w:rsidRPr="00DD1A56" w:rsidRDefault="006C700A" w:rsidP="006C700A">
      <w:pPr>
        <w:ind w:right="-7"/>
        <w:jc w:val="both"/>
        <w:rPr>
          <w:bCs/>
          <w:i/>
          <w:sz w:val="30"/>
          <w:szCs w:val="30"/>
        </w:rPr>
      </w:pPr>
    </w:p>
    <w:p w14:paraId="74A675B3" w14:textId="77777777" w:rsidR="006C700A" w:rsidRPr="00DD1A56" w:rsidRDefault="006C700A" w:rsidP="006C700A">
      <w:pPr>
        <w:ind w:right="-7"/>
        <w:jc w:val="both"/>
        <w:rPr>
          <w:b/>
          <w:iCs/>
          <w:sz w:val="30"/>
          <w:szCs w:val="30"/>
        </w:rPr>
      </w:pPr>
      <w:r w:rsidRPr="00DD1A56">
        <w:rPr>
          <w:b/>
          <w:bCs/>
          <w:i/>
          <w:sz w:val="30"/>
          <w:szCs w:val="30"/>
        </w:rPr>
        <w:t>Alleluia Verses in Tone4</w:t>
      </w:r>
    </w:p>
    <w:p w14:paraId="30FE5A60" w14:textId="77777777" w:rsidR="006C700A" w:rsidRPr="00DD1A56" w:rsidRDefault="006C700A" w:rsidP="006C700A">
      <w:pPr>
        <w:ind w:right="-7"/>
        <w:jc w:val="both"/>
        <w:rPr>
          <w:bCs/>
          <w:sz w:val="30"/>
          <w:szCs w:val="30"/>
        </w:rPr>
      </w:pPr>
      <w:r w:rsidRPr="00DD1A56">
        <w:rPr>
          <w:bCs/>
          <w:sz w:val="30"/>
          <w:szCs w:val="30"/>
        </w:rPr>
        <w:t>Bend Your bow and proceed prosperously, and reign because of truth, meekness and righteousness.</w:t>
      </w:r>
    </w:p>
    <w:p w14:paraId="28DDE294" w14:textId="77777777" w:rsidR="006C700A" w:rsidRPr="00DD1A56" w:rsidRDefault="006C700A" w:rsidP="006C700A">
      <w:pPr>
        <w:ind w:right="-7"/>
        <w:jc w:val="both"/>
        <w:rPr>
          <w:bCs/>
          <w:sz w:val="30"/>
          <w:szCs w:val="30"/>
          <w:lang w:val="uk-UA"/>
        </w:rPr>
      </w:pPr>
    </w:p>
    <w:p w14:paraId="634A091A" w14:textId="77777777" w:rsidR="006C700A" w:rsidRPr="00DD1A56" w:rsidRDefault="006C700A" w:rsidP="006C700A">
      <w:pPr>
        <w:ind w:right="-7"/>
        <w:jc w:val="both"/>
        <w:rPr>
          <w:bCs/>
          <w:sz w:val="30"/>
          <w:szCs w:val="30"/>
        </w:rPr>
      </w:pPr>
      <w:r w:rsidRPr="00DD1A56">
        <w:rPr>
          <w:b/>
          <w:bCs/>
          <w:i/>
          <w:sz w:val="30"/>
          <w:szCs w:val="30"/>
        </w:rPr>
        <w:t>Verse:</w:t>
      </w:r>
      <w:r w:rsidRPr="00DD1A56">
        <w:rPr>
          <w:b/>
          <w:bCs/>
          <w:i/>
          <w:sz w:val="30"/>
          <w:szCs w:val="30"/>
          <w:lang w:val="uk-UA"/>
        </w:rPr>
        <w:t xml:space="preserve"> </w:t>
      </w:r>
      <w:r w:rsidRPr="00DD1A56">
        <w:rPr>
          <w:bCs/>
          <w:sz w:val="30"/>
          <w:szCs w:val="30"/>
        </w:rPr>
        <w:t xml:space="preserve">Lord, the Heavens shall declare Your wonders and Your Truth in the </w:t>
      </w:r>
      <w:r w:rsidRPr="00DD1A56">
        <w:rPr>
          <w:bCs/>
          <w:sz w:val="30"/>
          <w:szCs w:val="30"/>
        </w:rPr>
        <w:lastRenderedPageBreak/>
        <w:t>Assembly of the Saints.</w:t>
      </w:r>
    </w:p>
    <w:p w14:paraId="2A4C1346" w14:textId="77777777" w:rsidR="006C700A" w:rsidRPr="00DD1A56" w:rsidRDefault="006C700A" w:rsidP="006C700A">
      <w:pPr>
        <w:ind w:right="-7"/>
        <w:jc w:val="both"/>
        <w:rPr>
          <w:bCs/>
          <w:sz w:val="30"/>
          <w:szCs w:val="30"/>
          <w:lang w:val="uk-UA"/>
        </w:rPr>
      </w:pPr>
    </w:p>
    <w:p w14:paraId="438C1C54" w14:textId="77777777" w:rsidR="006C700A" w:rsidRPr="00DD1A56" w:rsidRDefault="006C700A" w:rsidP="006C700A">
      <w:pPr>
        <w:ind w:right="-7"/>
        <w:jc w:val="both"/>
        <w:rPr>
          <w:b/>
          <w:i/>
          <w:iCs/>
          <w:sz w:val="30"/>
          <w:szCs w:val="30"/>
        </w:rPr>
      </w:pPr>
      <w:r w:rsidRPr="00DD1A56">
        <w:rPr>
          <w:b/>
          <w:i/>
          <w:iCs/>
          <w:sz w:val="30"/>
          <w:szCs w:val="30"/>
        </w:rPr>
        <w:t>Communion Hymn:</w:t>
      </w:r>
    </w:p>
    <w:p w14:paraId="71278952" w14:textId="56892656" w:rsidR="006C700A" w:rsidRDefault="006C700A" w:rsidP="006C700A">
      <w:pPr>
        <w:ind w:right="-7"/>
        <w:jc w:val="both"/>
        <w:rPr>
          <w:bCs/>
          <w:sz w:val="30"/>
          <w:szCs w:val="30"/>
        </w:rPr>
      </w:pPr>
      <w:r w:rsidRPr="00DD1A56">
        <w:rPr>
          <w:bCs/>
          <w:sz w:val="30"/>
          <w:szCs w:val="30"/>
        </w:rPr>
        <w:t>Praise the Lord from the heavens. Praise Him in the Highest. Their voice has gone out into all the earth and their words to the very ends of the world. Alleluia (3X)</w:t>
      </w:r>
    </w:p>
    <w:p w14:paraId="71656F18" w14:textId="5B63CDE0" w:rsidR="006C700A" w:rsidRDefault="006C700A" w:rsidP="006C700A">
      <w:pPr>
        <w:ind w:right="-7"/>
        <w:jc w:val="both"/>
        <w:rPr>
          <w:bCs/>
          <w:sz w:val="30"/>
          <w:szCs w:val="30"/>
        </w:rPr>
      </w:pPr>
    </w:p>
    <w:p w14:paraId="43C1E135" w14:textId="77777777" w:rsidR="006C700A" w:rsidRPr="00EC0F21" w:rsidRDefault="006C700A" w:rsidP="006C700A">
      <w:pPr>
        <w:spacing w:after="60"/>
        <w:ind w:left="-142"/>
        <w:jc w:val="both"/>
        <w:rPr>
          <w:rFonts w:ascii="&amp;quot" w:eastAsia="Times New Roman" w:hAnsi="&amp;quot"/>
          <w:color w:val="222222"/>
          <w:sz w:val="22"/>
          <w:szCs w:val="22"/>
        </w:rPr>
      </w:pPr>
      <w:r w:rsidRPr="00EC0F21">
        <w:rPr>
          <w:rFonts w:ascii="&amp;quot" w:eastAsia="Times New Roman" w:hAnsi="&amp;quot"/>
          <w:b/>
          <w:bCs/>
          <w:color w:val="222222"/>
          <w:sz w:val="22"/>
          <w:szCs w:val="22"/>
          <w:u w:val="single"/>
        </w:rPr>
        <w:t>Sign up</w:t>
      </w:r>
      <w:r w:rsidRPr="00EC0F21">
        <w:rPr>
          <w:rFonts w:asciiTheme="minorHAnsi" w:eastAsia="Times New Roman" w:hAnsiTheme="minorHAnsi"/>
          <w:b/>
          <w:bCs/>
          <w:color w:val="222222"/>
          <w:sz w:val="22"/>
          <w:szCs w:val="22"/>
          <w:u w:val="single"/>
        </w:rPr>
        <w:t xml:space="preserve"> </w:t>
      </w:r>
      <w:r w:rsidRPr="00EC0F21">
        <w:rPr>
          <w:rFonts w:ascii="&amp;quot" w:eastAsia="Times New Roman" w:hAnsi="&amp;quot"/>
          <w:b/>
          <w:bCs/>
          <w:color w:val="222222"/>
          <w:sz w:val="22"/>
          <w:szCs w:val="22"/>
        </w:rPr>
        <w:t>for each liturgy by 7 p.m. Saturday as the guidelines restrict us to 25 people.</w:t>
      </w:r>
    </w:p>
    <w:p w14:paraId="234A75D5" w14:textId="7A972E2A" w:rsidR="006C700A" w:rsidRPr="006C700A" w:rsidRDefault="006C700A" w:rsidP="006C700A">
      <w:pPr>
        <w:spacing w:after="60"/>
        <w:ind w:left="-142"/>
        <w:jc w:val="both"/>
        <w:rPr>
          <w:rFonts w:ascii="&amp;quot" w:eastAsia="Times New Roman" w:hAnsi="&amp;quot"/>
          <w:b/>
          <w:bCs/>
          <w:color w:val="222222"/>
          <w:sz w:val="22"/>
          <w:szCs w:val="22"/>
        </w:rPr>
      </w:pPr>
      <w:r>
        <w:rPr>
          <w:rFonts w:ascii="&amp;quot" w:eastAsia="Times New Roman" w:hAnsi="&amp;quot"/>
          <w:b/>
          <w:bCs/>
          <w:noProof/>
          <w:color w:val="222222"/>
          <w:sz w:val="22"/>
          <w:szCs w:val="22"/>
          <w:lang w:val="uk-UA" w:eastAsia="uk-UA"/>
        </w:rPr>
        <w:drawing>
          <wp:anchor distT="0" distB="0" distL="114300" distR="114300" simplePos="0" relativeHeight="251659264" behindDoc="1" locked="0" layoutInCell="1" allowOverlap="1" wp14:anchorId="3041D5C2" wp14:editId="68B23D0E">
            <wp:simplePos x="0" y="0"/>
            <wp:positionH relativeFrom="column">
              <wp:posOffset>3916680</wp:posOffset>
            </wp:positionH>
            <wp:positionV relativeFrom="paragraph">
              <wp:posOffset>6350</wp:posOffset>
            </wp:positionV>
            <wp:extent cx="1873250" cy="1892300"/>
            <wp:effectExtent l="19050" t="0" r="0" b="0"/>
            <wp:wrapTight wrapText="bothSides">
              <wp:wrapPolygon edited="0">
                <wp:start x="-220" y="0"/>
                <wp:lineTo x="-220" y="21310"/>
                <wp:lineTo x="21527" y="21310"/>
                <wp:lineTo x="21527" y="0"/>
                <wp:lineTo x="-220" y="0"/>
              </wp:wrapPolygon>
            </wp:wrapTight>
            <wp:docPr id="1" name="Рисунок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73250" cy="1892300"/>
                    </a:xfrm>
                    <a:prstGeom prst="rect">
                      <a:avLst/>
                    </a:prstGeom>
                    <a:noFill/>
                    <a:ln w="9525">
                      <a:noFill/>
                      <a:miter lim="800000"/>
                      <a:headEnd/>
                      <a:tailEnd/>
                    </a:ln>
                  </pic:spPr>
                </pic:pic>
              </a:graphicData>
            </a:graphic>
          </wp:anchor>
        </w:drawing>
      </w:r>
      <w:r w:rsidRPr="00EC0F21">
        <w:rPr>
          <w:rFonts w:ascii="&amp;quot" w:eastAsia="Times New Roman" w:hAnsi="&amp;quot"/>
          <w:b/>
          <w:bCs/>
          <w:color w:val="222222"/>
          <w:sz w:val="22"/>
          <w:szCs w:val="22"/>
        </w:rPr>
        <w:t xml:space="preserve">Please make the appointments for the Sacrament of Confession, Saturdays between 9:30 AM-4:00 PM. </w:t>
      </w:r>
    </w:p>
    <w:p w14:paraId="77A74C32" w14:textId="77777777" w:rsidR="006C700A" w:rsidRDefault="006C700A" w:rsidP="006C700A">
      <w:pPr>
        <w:ind w:left="-142"/>
        <w:rPr>
          <w:b/>
          <w:bCs/>
          <w:sz w:val="22"/>
          <w:szCs w:val="22"/>
        </w:rPr>
      </w:pPr>
    </w:p>
    <w:p w14:paraId="3AC0ED4B" w14:textId="18DD2A2A" w:rsidR="006C700A" w:rsidRPr="00EC0F21" w:rsidRDefault="006C700A" w:rsidP="006C700A">
      <w:pPr>
        <w:ind w:left="-142"/>
        <w:rPr>
          <w:b/>
          <w:bCs/>
          <w:sz w:val="22"/>
          <w:szCs w:val="22"/>
        </w:rPr>
      </w:pPr>
      <w:r w:rsidRPr="00EC0F21">
        <w:rPr>
          <w:b/>
          <w:bCs/>
          <w:sz w:val="22"/>
          <w:szCs w:val="22"/>
        </w:rPr>
        <w:t>ANNIVERSARIES:</w:t>
      </w:r>
    </w:p>
    <w:p w14:paraId="165C169D" w14:textId="77777777" w:rsidR="006C700A" w:rsidRPr="00EC0F21" w:rsidRDefault="006C700A" w:rsidP="006C700A">
      <w:pPr>
        <w:spacing w:after="60"/>
        <w:ind w:left="-142"/>
        <w:jc w:val="both"/>
        <w:rPr>
          <w:bCs/>
          <w:sz w:val="22"/>
          <w:szCs w:val="22"/>
        </w:rPr>
      </w:pPr>
      <w:r w:rsidRPr="00EC0F21">
        <w:rPr>
          <w:bCs/>
          <w:sz w:val="22"/>
          <w:szCs w:val="22"/>
        </w:rPr>
        <w:t>18 July…Matthew &amp; Andrea Sawarynski</w:t>
      </w:r>
    </w:p>
    <w:p w14:paraId="65DC39A2" w14:textId="77777777" w:rsidR="006C700A" w:rsidRPr="00C9203D" w:rsidRDefault="006C700A" w:rsidP="006C700A">
      <w:pPr>
        <w:ind w:left="-142"/>
        <w:jc w:val="both"/>
        <w:rPr>
          <w:b/>
          <w:sz w:val="22"/>
          <w:szCs w:val="22"/>
        </w:rPr>
      </w:pPr>
      <w:r w:rsidRPr="00C9203D">
        <w:rPr>
          <w:b/>
          <w:bCs/>
          <w:sz w:val="22"/>
          <w:szCs w:val="22"/>
        </w:rPr>
        <w:t>BIRTHDAYS:</w:t>
      </w:r>
    </w:p>
    <w:p w14:paraId="4C9BE952" w14:textId="77777777" w:rsidR="006C700A" w:rsidRPr="00C9203D" w:rsidRDefault="006C700A" w:rsidP="006C700A">
      <w:pPr>
        <w:ind w:left="-142"/>
        <w:jc w:val="both"/>
        <w:rPr>
          <w:bCs/>
          <w:sz w:val="22"/>
          <w:szCs w:val="22"/>
        </w:rPr>
      </w:pPr>
      <w:r w:rsidRPr="00C9203D">
        <w:rPr>
          <w:bCs/>
          <w:sz w:val="22"/>
          <w:szCs w:val="22"/>
        </w:rPr>
        <w:t>12 July…Nicholas Alexander</w:t>
      </w:r>
    </w:p>
    <w:p w14:paraId="1452D718" w14:textId="77777777" w:rsidR="006C700A" w:rsidRPr="00C9203D" w:rsidRDefault="006C700A" w:rsidP="006C700A">
      <w:pPr>
        <w:ind w:left="-142"/>
        <w:jc w:val="both"/>
        <w:rPr>
          <w:bCs/>
          <w:sz w:val="22"/>
          <w:szCs w:val="22"/>
        </w:rPr>
      </w:pPr>
      <w:r w:rsidRPr="00C9203D">
        <w:rPr>
          <w:bCs/>
          <w:sz w:val="22"/>
          <w:szCs w:val="22"/>
        </w:rPr>
        <w:t>13 July…Dennis Schmall</w:t>
      </w:r>
    </w:p>
    <w:p w14:paraId="49126133" w14:textId="77777777" w:rsidR="006C700A" w:rsidRPr="00C9203D" w:rsidRDefault="006C700A" w:rsidP="006C700A">
      <w:pPr>
        <w:ind w:left="-142"/>
        <w:jc w:val="both"/>
        <w:rPr>
          <w:bCs/>
          <w:sz w:val="22"/>
          <w:szCs w:val="22"/>
        </w:rPr>
      </w:pPr>
      <w:r w:rsidRPr="00C9203D">
        <w:rPr>
          <w:bCs/>
          <w:sz w:val="22"/>
          <w:szCs w:val="22"/>
        </w:rPr>
        <w:t>17 July…Mary Ann Dworakivsky</w:t>
      </w:r>
    </w:p>
    <w:p w14:paraId="6127C52E" w14:textId="77777777" w:rsidR="006C700A" w:rsidRPr="00C9203D" w:rsidRDefault="006C700A" w:rsidP="006C700A">
      <w:pPr>
        <w:ind w:left="-142"/>
        <w:jc w:val="both"/>
        <w:rPr>
          <w:bCs/>
          <w:sz w:val="22"/>
          <w:szCs w:val="22"/>
        </w:rPr>
      </w:pPr>
      <w:r w:rsidRPr="00C9203D">
        <w:rPr>
          <w:bCs/>
          <w:sz w:val="22"/>
          <w:szCs w:val="22"/>
        </w:rPr>
        <w:t>18 July…Brendan Phillips</w:t>
      </w:r>
    </w:p>
    <w:p w14:paraId="4DC465E1" w14:textId="77777777" w:rsidR="006C700A" w:rsidRPr="00C9203D" w:rsidRDefault="006C700A" w:rsidP="006C700A">
      <w:pPr>
        <w:ind w:left="-142"/>
        <w:jc w:val="both"/>
        <w:rPr>
          <w:bCs/>
          <w:sz w:val="22"/>
          <w:szCs w:val="22"/>
          <w:lang w:val="uk-UA"/>
        </w:rPr>
      </w:pPr>
      <w:r w:rsidRPr="00C9203D">
        <w:rPr>
          <w:bCs/>
          <w:sz w:val="22"/>
          <w:szCs w:val="22"/>
        </w:rPr>
        <w:t xml:space="preserve">19 July…Elizabeth Kravchenko </w:t>
      </w:r>
    </w:p>
    <w:p w14:paraId="02853F5C" w14:textId="77777777" w:rsidR="006C700A" w:rsidRPr="00C9203D" w:rsidRDefault="006C700A" w:rsidP="006C700A">
      <w:pPr>
        <w:spacing w:after="60"/>
        <w:ind w:left="-142"/>
        <w:jc w:val="both"/>
        <w:rPr>
          <w:b/>
          <w:bCs/>
          <w:sz w:val="22"/>
          <w:szCs w:val="22"/>
          <w:lang w:val="uk-UA"/>
        </w:rPr>
      </w:pPr>
      <w:r w:rsidRPr="00EC0F21">
        <w:rPr>
          <w:b/>
          <w:bCs/>
          <w:sz w:val="22"/>
          <w:szCs w:val="22"/>
        </w:rPr>
        <w:t>MNOHAYA LITA!  MANY YEARS!</w:t>
      </w:r>
    </w:p>
    <w:p w14:paraId="4CDC5EFF" w14:textId="77777777" w:rsidR="006C700A" w:rsidRPr="00EC0F21" w:rsidRDefault="006C700A" w:rsidP="006C700A">
      <w:pPr>
        <w:ind w:left="-142"/>
        <w:jc w:val="both"/>
        <w:rPr>
          <w:b/>
          <w:bCs/>
          <w:sz w:val="22"/>
          <w:szCs w:val="22"/>
        </w:rPr>
      </w:pPr>
      <w:r w:rsidRPr="00EC0F21">
        <w:rPr>
          <w:b/>
          <w:bCs/>
          <w:sz w:val="22"/>
          <w:szCs w:val="22"/>
        </w:rPr>
        <w:t>NECROLOGY:</w:t>
      </w:r>
    </w:p>
    <w:p w14:paraId="3D354DC8" w14:textId="77777777" w:rsidR="006C700A" w:rsidRPr="00EC0F21" w:rsidRDefault="006C700A" w:rsidP="006C700A">
      <w:pPr>
        <w:ind w:left="-142"/>
        <w:jc w:val="both"/>
        <w:rPr>
          <w:bCs/>
          <w:sz w:val="22"/>
          <w:szCs w:val="22"/>
        </w:rPr>
      </w:pPr>
      <w:r w:rsidRPr="00EC0F21">
        <w:rPr>
          <w:bCs/>
          <w:sz w:val="22"/>
          <w:szCs w:val="22"/>
        </w:rPr>
        <w:t>12 July…Vladimir Schur ’59, Michael Metchoe ‘09</w:t>
      </w:r>
    </w:p>
    <w:p w14:paraId="40F5C6C6" w14:textId="77777777" w:rsidR="006C700A" w:rsidRPr="00EC0F21" w:rsidRDefault="006C700A" w:rsidP="006C700A">
      <w:pPr>
        <w:ind w:left="-142"/>
        <w:jc w:val="both"/>
        <w:rPr>
          <w:bCs/>
          <w:sz w:val="22"/>
          <w:szCs w:val="22"/>
        </w:rPr>
      </w:pPr>
      <w:r w:rsidRPr="00EC0F21">
        <w:rPr>
          <w:bCs/>
          <w:sz w:val="22"/>
          <w:szCs w:val="22"/>
        </w:rPr>
        <w:t>13 July…Mary Miga ‘01</w:t>
      </w:r>
    </w:p>
    <w:p w14:paraId="2FD780F5" w14:textId="77777777" w:rsidR="006C700A" w:rsidRPr="00EC0F21" w:rsidRDefault="006C700A" w:rsidP="006C700A">
      <w:pPr>
        <w:ind w:left="-142"/>
        <w:jc w:val="both"/>
        <w:rPr>
          <w:bCs/>
          <w:sz w:val="22"/>
          <w:szCs w:val="22"/>
        </w:rPr>
      </w:pPr>
      <w:r w:rsidRPr="00EC0F21">
        <w:rPr>
          <w:bCs/>
          <w:sz w:val="22"/>
          <w:szCs w:val="22"/>
        </w:rPr>
        <w:t>14 July…Katherine Smallen ‘88</w:t>
      </w:r>
    </w:p>
    <w:p w14:paraId="797B0779" w14:textId="77777777" w:rsidR="006C700A" w:rsidRPr="00EC0F21" w:rsidRDefault="006C700A" w:rsidP="006C700A">
      <w:pPr>
        <w:ind w:left="-142"/>
        <w:jc w:val="both"/>
        <w:rPr>
          <w:bCs/>
          <w:sz w:val="22"/>
          <w:szCs w:val="22"/>
        </w:rPr>
      </w:pPr>
      <w:r w:rsidRPr="00EC0F21">
        <w:rPr>
          <w:bCs/>
          <w:sz w:val="22"/>
          <w:szCs w:val="22"/>
        </w:rPr>
        <w:t>15 July…Mary Lee Leszczuk ‘17</w:t>
      </w:r>
    </w:p>
    <w:p w14:paraId="7FDAB04E" w14:textId="77777777" w:rsidR="006C700A" w:rsidRPr="00EC0F21" w:rsidRDefault="006C700A" w:rsidP="006C700A">
      <w:pPr>
        <w:ind w:left="-142"/>
        <w:jc w:val="both"/>
        <w:rPr>
          <w:bCs/>
          <w:sz w:val="22"/>
          <w:szCs w:val="22"/>
        </w:rPr>
      </w:pPr>
      <w:r w:rsidRPr="00EC0F21">
        <w:rPr>
          <w:bCs/>
          <w:sz w:val="22"/>
          <w:szCs w:val="22"/>
        </w:rPr>
        <w:t>16 July…Anna Molnar ’92, Olena Ferbey ‘14</w:t>
      </w:r>
    </w:p>
    <w:p w14:paraId="03AA8A37" w14:textId="77777777" w:rsidR="006C700A" w:rsidRPr="00EC0F21" w:rsidRDefault="006C700A" w:rsidP="006C700A">
      <w:pPr>
        <w:ind w:left="-142"/>
        <w:jc w:val="both"/>
        <w:rPr>
          <w:bCs/>
          <w:sz w:val="22"/>
          <w:szCs w:val="22"/>
        </w:rPr>
      </w:pPr>
      <w:r w:rsidRPr="00EC0F21">
        <w:rPr>
          <w:bCs/>
          <w:sz w:val="22"/>
          <w:szCs w:val="22"/>
        </w:rPr>
        <w:t>17 July…Justine Czepelak ‘50</w:t>
      </w:r>
    </w:p>
    <w:p w14:paraId="4085066B" w14:textId="77777777" w:rsidR="006C700A" w:rsidRPr="00EC0F21" w:rsidRDefault="006C700A" w:rsidP="006C700A">
      <w:pPr>
        <w:ind w:left="-142"/>
        <w:jc w:val="both"/>
        <w:rPr>
          <w:bCs/>
          <w:sz w:val="22"/>
          <w:szCs w:val="22"/>
        </w:rPr>
      </w:pPr>
      <w:r w:rsidRPr="00EC0F21">
        <w:rPr>
          <w:bCs/>
          <w:sz w:val="22"/>
          <w:szCs w:val="22"/>
        </w:rPr>
        <w:t>18 July…Rosalia Chudyk ’47, Mykola Martyniuk ‘92</w:t>
      </w:r>
    </w:p>
    <w:p w14:paraId="4A5417AE" w14:textId="77777777" w:rsidR="006C700A" w:rsidRPr="00EC0F21" w:rsidRDefault="006C700A" w:rsidP="006C700A">
      <w:pPr>
        <w:spacing w:after="60"/>
        <w:ind w:left="-142"/>
        <w:jc w:val="both"/>
        <w:rPr>
          <w:b/>
          <w:bCs/>
          <w:color w:val="000000" w:themeColor="text1"/>
          <w:sz w:val="22"/>
          <w:szCs w:val="22"/>
        </w:rPr>
      </w:pPr>
      <w:r w:rsidRPr="00EC0F21">
        <w:rPr>
          <w:b/>
          <w:bCs/>
          <w:color w:val="000000" w:themeColor="text1"/>
          <w:sz w:val="22"/>
          <w:szCs w:val="22"/>
        </w:rPr>
        <w:t xml:space="preserve">VICHNAYA PAMYAT! MEMORY ETERNAL! </w:t>
      </w:r>
    </w:p>
    <w:p w14:paraId="171D3BC4" w14:textId="77777777" w:rsidR="006C700A" w:rsidRPr="00EC0F21" w:rsidRDefault="006C700A" w:rsidP="006C700A">
      <w:pPr>
        <w:spacing w:after="60"/>
        <w:ind w:left="-142"/>
        <w:jc w:val="both"/>
        <w:rPr>
          <w:bCs/>
          <w:color w:val="000000" w:themeColor="text1"/>
          <w:sz w:val="22"/>
          <w:szCs w:val="22"/>
        </w:rPr>
      </w:pPr>
      <w:r w:rsidRPr="00EC0F21">
        <w:rPr>
          <w:b/>
          <w:bCs/>
          <w:color w:val="000000" w:themeColor="text1"/>
          <w:sz w:val="22"/>
          <w:szCs w:val="22"/>
        </w:rPr>
        <w:t>WE PRAY FOR THE HEALTH AND WELL-BEING</w:t>
      </w:r>
      <w:r w:rsidRPr="00EC0F21">
        <w:rPr>
          <w:bCs/>
          <w:color w:val="000000" w:themeColor="text1"/>
          <w:sz w:val="22"/>
          <w:szCs w:val="22"/>
        </w:rPr>
        <w:t xml:space="preserve"> of the ill-afflicted: Allan, James, Matthew,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578A819A" w14:textId="77777777" w:rsidR="006C700A" w:rsidRPr="00EC0F21" w:rsidRDefault="006C700A" w:rsidP="006C700A">
      <w:pPr>
        <w:spacing w:after="120"/>
        <w:ind w:left="-142"/>
        <w:jc w:val="both"/>
      </w:pPr>
      <w:r w:rsidRPr="00EC0F21">
        <w:rPr>
          <w:b/>
        </w:rPr>
        <w:t>The Devil has not Full Power.</w:t>
      </w:r>
      <w:r w:rsidRPr="00EC0F21">
        <w:t xml:space="preserve"> Among the angelic powers the chief of the terrestrial order, the one to whom God had entrusted the task of looking after the earth, was not evil by nature, he had not received any trace of evi1 from his creator. He was good. However, he did not maintain the light and the honor that God had given him. By a deliberate act of his own free will he rebelled against the Creator. He turned his face away from goodness and fell into evil. Evil is in </w:t>
      </w:r>
      <w:r w:rsidRPr="00EC0F21">
        <w:lastRenderedPageBreak/>
        <w:t>fact is merely the absence of good, as darkness is the absence of light. A host of angels placed under his command followed him in the fall. Despite their angelic nature, they also freely plunged from goodness down to evil and became wicked. The devils cannot do anything against us without God s permission. But with God's permission they are powerful. All wickedness, all the passions are inspired by them But listen: God allows them to suggest sin to a person, but they cannot force him to do it. We ourselves are responsible for accepting or rejecting their seductive suggestions.</w:t>
      </w:r>
      <w:r w:rsidRPr="00EC0F21">
        <w:rPr>
          <w:bCs/>
          <w:color w:val="000000" w:themeColor="text1"/>
        </w:rPr>
        <w:t xml:space="preserve"> (</w:t>
      </w:r>
      <w:r w:rsidRPr="00EC0F21">
        <w:t>By St. John Damascene)</w:t>
      </w:r>
    </w:p>
    <w:p w14:paraId="779AE202" w14:textId="77777777" w:rsidR="006C700A" w:rsidRPr="00EC0F21" w:rsidRDefault="006C700A" w:rsidP="006C700A">
      <w:pPr>
        <w:pStyle w:val="NormalWeb"/>
        <w:spacing w:before="0" w:beforeAutospacing="0" w:after="60" w:afterAutospacing="0"/>
        <w:ind w:left="-142"/>
        <w:jc w:val="both"/>
        <w:rPr>
          <w:b/>
          <w:lang w:val="en-US"/>
        </w:rPr>
      </w:pPr>
      <w:r w:rsidRPr="00EC0F21">
        <w:rPr>
          <w:b/>
          <w:lang w:val="en-US"/>
        </w:rPr>
        <w:t xml:space="preserve">What can we learn from the lives of Peter and Paul? </w:t>
      </w:r>
      <w:r w:rsidRPr="00EC0F21">
        <w:rPr>
          <w:lang w:val="en-US"/>
        </w:rPr>
        <w:t xml:space="preserve">First, God calls all us to faith and service in Christ. It does not matter if you are rich or poor, learned or uneducated, sinner or saint, of high standing or low or anywhere in between on these worldly scales. God has a job for you to do. Christ may call you directly in some miraculous or wondrous way. Most often, He will use someone else to call you and help you along the way. </w:t>
      </w:r>
    </w:p>
    <w:p w14:paraId="0BDD6A9B" w14:textId="77777777" w:rsidR="006C700A" w:rsidRPr="00EC0F21" w:rsidRDefault="006C700A" w:rsidP="006C700A">
      <w:pPr>
        <w:pStyle w:val="NormalWeb"/>
        <w:spacing w:before="0" w:beforeAutospacing="0" w:after="60" w:afterAutospacing="0"/>
        <w:ind w:left="-142"/>
        <w:jc w:val="both"/>
        <w:rPr>
          <w:lang w:val="en-US"/>
        </w:rPr>
      </w:pPr>
      <w:r w:rsidRPr="00EC0F21">
        <w:rPr>
          <w:lang w:val="en-US"/>
        </w:rPr>
        <w:t>Second, our name is significant of our calling. Most of us were baptized as infants, some of us adults. Either way, in the Orthodox Church we receive a Christian or saint name to signify our new identity. Even if we are not commonly called by that name, we use that name when we participate in the sacramental life to remind us of our true citizenship in heaven that should inform and guide our life on earth. Some of us have names that express deep spiritual beauty and meaning, either from etymology or from the legacy of our patron saint. Some of us may not have that but we have the potential to change the future legacy of our name through our own faithful, saintly example.</w:t>
      </w:r>
    </w:p>
    <w:p w14:paraId="484F63CC" w14:textId="77777777" w:rsidR="006C700A" w:rsidRPr="00EC0F21" w:rsidRDefault="006C700A" w:rsidP="006C700A">
      <w:pPr>
        <w:pStyle w:val="NormalWeb"/>
        <w:spacing w:before="0" w:beforeAutospacing="0" w:after="60" w:afterAutospacing="0"/>
        <w:ind w:left="-142"/>
        <w:jc w:val="both"/>
        <w:rPr>
          <w:lang w:val="en-US"/>
        </w:rPr>
      </w:pPr>
      <w:r w:rsidRPr="00EC0F21">
        <w:rPr>
          <w:lang w:val="en-US"/>
        </w:rPr>
        <w:t xml:space="preserve">Third, we are called to be disciples and some will be called to be apostles. Disciple comes from the Greek </w:t>
      </w:r>
      <w:r>
        <w:rPr>
          <w:lang w:val="en-US"/>
        </w:rPr>
        <w:t>“</w:t>
      </w:r>
      <w:r w:rsidRPr="00EC0F21">
        <w:rPr>
          <w:lang w:val="en-US"/>
        </w:rPr>
        <w:t>mathetis</w:t>
      </w:r>
      <w:r>
        <w:rPr>
          <w:lang w:val="en-US"/>
        </w:rPr>
        <w:t>”</w:t>
      </w:r>
      <w:r w:rsidRPr="00EC0F21">
        <w:rPr>
          <w:lang w:val="en-US"/>
        </w:rPr>
        <w:t xml:space="preserve"> and means </w:t>
      </w:r>
      <w:r>
        <w:rPr>
          <w:lang w:val="en-US"/>
        </w:rPr>
        <w:t>“</w:t>
      </w:r>
      <w:r w:rsidRPr="00EC0F21">
        <w:rPr>
          <w:lang w:val="en-US"/>
        </w:rPr>
        <w:t>student/follower</w:t>
      </w:r>
      <w:r>
        <w:rPr>
          <w:lang w:val="en-US"/>
        </w:rPr>
        <w:t>”</w:t>
      </w:r>
      <w:r w:rsidRPr="00EC0F21">
        <w:rPr>
          <w:lang w:val="en-US"/>
        </w:rPr>
        <w:t xml:space="preserve">. We all must be followers of Christ, willing and ready to learn about Him and His teachings. Apostle means </w:t>
      </w:r>
      <w:r>
        <w:rPr>
          <w:lang w:val="en-US"/>
        </w:rPr>
        <w:t>“</w:t>
      </w:r>
      <w:r w:rsidRPr="00EC0F21">
        <w:rPr>
          <w:lang w:val="en-US"/>
        </w:rPr>
        <w:t>one who is sent with a message</w:t>
      </w:r>
      <w:r>
        <w:rPr>
          <w:lang w:val="en-US"/>
        </w:rPr>
        <w:t>”</w:t>
      </w:r>
      <w:r w:rsidRPr="00EC0F21">
        <w:rPr>
          <w:lang w:val="en-US"/>
        </w:rPr>
        <w:t>. The age of the apostles did not end with the twelve or the seventy during the first century. Some, like Saints Constantine and Helen of the 4</w:t>
      </w:r>
      <w:r w:rsidRPr="00EC0F21">
        <w:rPr>
          <w:vertAlign w:val="superscript"/>
          <w:lang w:val="en-US"/>
        </w:rPr>
        <w:t>th</w:t>
      </w:r>
      <w:r w:rsidRPr="00EC0F21">
        <w:rPr>
          <w:lang w:val="en-US"/>
        </w:rPr>
        <w:t xml:space="preserve"> century and Saint Innocent of the 19</w:t>
      </w:r>
      <w:r w:rsidRPr="00EC0F21">
        <w:rPr>
          <w:vertAlign w:val="superscript"/>
          <w:lang w:val="en-US"/>
        </w:rPr>
        <w:t>th</w:t>
      </w:r>
      <w:r w:rsidRPr="00EC0F21">
        <w:rPr>
          <w:lang w:val="en-US"/>
        </w:rPr>
        <w:t xml:space="preserve"> century, became apostles, sent to the people of their time bring the message of the Good News of Jesus Christ.</w:t>
      </w:r>
    </w:p>
    <w:p w14:paraId="28B45863" w14:textId="77777777" w:rsidR="006C700A" w:rsidRPr="00EC0F21" w:rsidRDefault="006C700A" w:rsidP="006C700A">
      <w:pPr>
        <w:pStyle w:val="NormalWeb"/>
        <w:spacing w:before="0" w:beforeAutospacing="0" w:after="60" w:afterAutospacing="0"/>
        <w:ind w:left="-142"/>
        <w:jc w:val="both"/>
        <w:rPr>
          <w:lang w:val="en-US"/>
        </w:rPr>
      </w:pPr>
      <w:r w:rsidRPr="00EC0F21">
        <w:rPr>
          <w:lang w:val="en-US"/>
        </w:rPr>
        <w:t>Fourth, being called by God is no guarantee of perfection. Peter, the rock of the Church, denied Christ three times. Yet, Christ gave him another chance and forgave him and restored Peter. Both Peter and Paul disputed with each other about to lead the early Christian Church but eventually reconciled as evidence by their loving embrace in certain icons of them. Even after our baptism and realization of our calling we will stumble and fall. However, the opportunity to repent, to pick ourselves up and walk again, is ever-present for us through the pure love of forgiveness in Christ by the power of the Holy Spirit.</w:t>
      </w:r>
    </w:p>
    <w:p w14:paraId="29AF8830" w14:textId="77777777" w:rsidR="006C700A" w:rsidRPr="00EC0F21" w:rsidRDefault="006C700A" w:rsidP="006C700A">
      <w:pPr>
        <w:pStyle w:val="NormalWeb"/>
        <w:spacing w:before="0" w:beforeAutospacing="0" w:after="60" w:afterAutospacing="0"/>
        <w:ind w:left="-142"/>
        <w:jc w:val="both"/>
        <w:rPr>
          <w:lang w:val="en-US"/>
        </w:rPr>
      </w:pPr>
      <w:r w:rsidRPr="00EC0F21">
        <w:rPr>
          <w:lang w:val="en-US"/>
        </w:rPr>
        <w:t xml:space="preserve">Fifth, we are called to care for the Church. Whether we are called to be apostles, prophets, teachers, miracle workers, healers, helpers, administrators (1Cor.12:28) or some other ministry in Church, we are called to support all the ministries through generous and sacrificial monetary stewardship. Some of us will ignore the call to ministry and stewardship or both. No worry, not for the ignorant, but no worry for the Church because Christ said, </w:t>
      </w:r>
      <w:r>
        <w:rPr>
          <w:lang w:val="en-US"/>
        </w:rPr>
        <w:t>“</w:t>
      </w:r>
      <w:r w:rsidRPr="00EC0F21">
        <w:rPr>
          <w:i/>
          <w:iCs/>
          <w:lang w:val="en-US"/>
        </w:rPr>
        <w:t xml:space="preserve">The gates of Hades shall not </w:t>
      </w:r>
      <w:r w:rsidRPr="00EC0F21">
        <w:rPr>
          <w:i/>
          <w:iCs/>
          <w:lang w:val="en-US"/>
        </w:rPr>
        <w:lastRenderedPageBreak/>
        <w:t>prevail against it</w:t>
      </w:r>
      <w:r>
        <w:rPr>
          <w:lang w:val="en-US"/>
        </w:rPr>
        <w:t>”</w:t>
      </w:r>
      <w:r w:rsidRPr="00EC0F21">
        <w:rPr>
          <w:lang w:val="en-US"/>
        </w:rPr>
        <w:t xml:space="preserve"> (Mt.16:18). Even during times of fierce persecution, the Church is somehow strengthened through purification.</w:t>
      </w:r>
    </w:p>
    <w:p w14:paraId="4E085215" w14:textId="77777777" w:rsidR="006C700A" w:rsidRPr="00C9203D" w:rsidRDefault="006C700A" w:rsidP="006C700A">
      <w:pPr>
        <w:pStyle w:val="NormalWeb"/>
        <w:spacing w:before="0" w:beforeAutospacing="0" w:after="60" w:afterAutospacing="0"/>
        <w:ind w:left="-142"/>
        <w:jc w:val="both"/>
        <w:rPr>
          <w:lang w:val="en-US"/>
        </w:rPr>
      </w:pPr>
      <w:r w:rsidRPr="00EC0F21">
        <w:rPr>
          <w:lang w:val="en-US"/>
        </w:rPr>
        <w:t xml:space="preserve">This leads to the sixth and final point. We are called to martyrdom. Being baptized and become a follower of Christ and a member of the Church is no guarantee of safety and comfort. In fact, usually the opposite is true. The more we draw closer to God, the farther we are drawn away from the world. In this process, the more the world will hate us and thus persecute us through the efforts of Satan and his demons. Peter and Paul, the greatest of the Apostles, were rewarded for the efforts by crucifixion and beheading respectively. I am not saying that will happen to anyone of us. But I will say that we will suffer, in some form or another, as we grow closer to Christ. Nevertheless, Christ says, </w:t>
      </w:r>
      <w:r>
        <w:rPr>
          <w:lang w:val="en-US"/>
        </w:rPr>
        <w:t>“</w:t>
      </w:r>
      <w:r w:rsidRPr="00EC0F21">
        <w:rPr>
          <w:i/>
          <w:iCs/>
          <w:lang w:val="en-US"/>
        </w:rPr>
        <w:t>Rejoice and be exceedingly glad, for great is your reward in heaven</w:t>
      </w:r>
      <w:r>
        <w:rPr>
          <w:lang w:val="en-US"/>
        </w:rPr>
        <w:t>”</w:t>
      </w:r>
      <w:r w:rsidRPr="00EC0F21">
        <w:rPr>
          <w:lang w:val="en-US"/>
        </w:rPr>
        <w:t xml:space="preserve"> (Mt.5:12).</w:t>
      </w:r>
    </w:p>
    <w:p w14:paraId="1EDDE26B" w14:textId="77777777" w:rsidR="006C700A" w:rsidRPr="00DD1A56" w:rsidRDefault="006C700A" w:rsidP="006C700A">
      <w:pPr>
        <w:ind w:right="-7"/>
        <w:jc w:val="both"/>
        <w:rPr>
          <w:bCs/>
          <w:sz w:val="30"/>
          <w:szCs w:val="30"/>
          <w:lang w:val="uk-UA"/>
        </w:rPr>
      </w:pPr>
    </w:p>
    <w:p w14:paraId="08D0E764" w14:textId="77777777" w:rsidR="006C700A" w:rsidRPr="00013127" w:rsidRDefault="006C700A" w:rsidP="006C700A">
      <w:pPr>
        <w:jc w:val="both"/>
      </w:pPr>
    </w:p>
    <w:p w14:paraId="4070414C" w14:textId="77777777" w:rsidR="00C71FA6" w:rsidRPr="00CA4737" w:rsidRDefault="00C71FA6" w:rsidP="00C71FA6">
      <w:pPr>
        <w:widowControl/>
        <w:tabs>
          <w:tab w:val="left" w:pos="4536"/>
        </w:tabs>
        <w:overflowPunct/>
        <w:autoSpaceDE w:val="0"/>
        <w:autoSpaceDN w:val="0"/>
        <w:spacing w:after="120"/>
        <w:ind w:right="72"/>
        <w:jc w:val="both"/>
        <w:rPr>
          <w:sz w:val="26"/>
          <w:szCs w:val="26"/>
          <w:lang w:val="uk-UA"/>
        </w:rPr>
      </w:pP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mp;quo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0BE7"/>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et.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2020-07-12T16:26:00Z</dcterms:created>
  <dcterms:modified xsi:type="dcterms:W3CDTF">2020-07-12T16:26:00Z</dcterms:modified>
</cp:coreProperties>
</file>