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64C78" w:rsidRDefault="00042931" w:rsidP="006B44A9">
      <w:pPr>
        <w:shd w:val="clear" w:color="auto" w:fill="FFFFFF" w:themeFill="background1"/>
        <w:tabs>
          <w:tab w:val="left" w:pos="4678"/>
          <w:tab w:val="right" w:pos="8640"/>
        </w:tabs>
        <w:spacing w:after="120"/>
        <w:ind w:right="-6032"/>
      </w:pPr>
      <w:r w:rsidRPr="00664C78">
        <w:t>ASSUMPTION OF THE VIRGIN MARY UKRAINIAN ORTHODOX CHURCH</w:t>
      </w:r>
    </w:p>
    <w:p w14:paraId="6271FF01" w14:textId="77777777" w:rsidR="00042931" w:rsidRPr="00664C78" w:rsidRDefault="00042931" w:rsidP="006B44A9">
      <w:pPr>
        <w:shd w:val="clear" w:color="auto" w:fill="FFFFFF" w:themeFill="background1"/>
        <w:spacing w:after="60"/>
        <w:ind w:right="72"/>
      </w:pPr>
      <w:r w:rsidRPr="00664C78">
        <w:t>ECUMENICAL PATRIARCHATE OF CONSTANTINOPLE AND NEW ROME</w:t>
      </w:r>
    </w:p>
    <w:p w14:paraId="4A50A54D" w14:textId="77777777" w:rsidR="00042931" w:rsidRPr="00664C78" w:rsidRDefault="00042931" w:rsidP="006B44A9">
      <w:pPr>
        <w:shd w:val="clear" w:color="auto" w:fill="FFFFFF" w:themeFill="background1"/>
        <w:spacing w:after="60"/>
        <w:ind w:right="72"/>
      </w:pPr>
      <w:r w:rsidRPr="00664C78">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64C78" w:rsidRDefault="00042931" w:rsidP="006B44A9">
      <w:pPr>
        <w:shd w:val="clear" w:color="auto" w:fill="FFFFFF" w:themeFill="background1"/>
        <w:ind w:right="72"/>
      </w:pPr>
      <w:r w:rsidRPr="00664C78">
        <w:t>1301 Newport Avenue, Northampton, Pennsylvania 18067</w:t>
      </w:r>
    </w:p>
    <w:p w14:paraId="0F21A9A5" w14:textId="77777777" w:rsidR="00042931" w:rsidRPr="00664C78" w:rsidRDefault="00042931" w:rsidP="006B44A9">
      <w:pPr>
        <w:shd w:val="clear" w:color="auto" w:fill="FFFFFF" w:themeFill="background1"/>
        <w:ind w:right="72"/>
      </w:pPr>
      <w:r w:rsidRPr="00664C78">
        <w:t>Rev. Fr. Oleg Kravchenko, Rector</w:t>
      </w:r>
    </w:p>
    <w:p w14:paraId="1975D14C" w14:textId="77777777" w:rsidR="00042931" w:rsidRPr="00664C78" w:rsidRDefault="00042931" w:rsidP="006B44A9">
      <w:pPr>
        <w:shd w:val="clear" w:color="auto" w:fill="FFFFFF" w:themeFill="background1"/>
        <w:spacing w:after="120"/>
        <w:ind w:right="72"/>
      </w:pPr>
      <w:r w:rsidRPr="00664C78">
        <w:t>Protodeacon Mikhail Sawarynski, Attached</w:t>
      </w:r>
    </w:p>
    <w:p w14:paraId="57EB067B" w14:textId="77777777" w:rsidR="00042931" w:rsidRPr="00664C78" w:rsidRDefault="00042931" w:rsidP="006B44A9">
      <w:pPr>
        <w:shd w:val="clear" w:color="auto" w:fill="FFFFFF" w:themeFill="background1"/>
        <w:tabs>
          <w:tab w:val="left" w:pos="1701"/>
        </w:tabs>
        <w:ind w:right="72"/>
      </w:pPr>
      <w:r w:rsidRPr="00664C78">
        <w:t>Websites:</w:t>
      </w:r>
      <w:r w:rsidRPr="00664C78">
        <w:tab/>
        <w:t>holyassumption.org and ukrainianorthodoxchurchusa.org</w:t>
      </w:r>
    </w:p>
    <w:p w14:paraId="6E648D86" w14:textId="77777777" w:rsidR="00042931" w:rsidRPr="00664C78" w:rsidRDefault="00042931" w:rsidP="006B44A9">
      <w:pPr>
        <w:shd w:val="clear" w:color="auto" w:fill="FFFFFF" w:themeFill="background1"/>
        <w:tabs>
          <w:tab w:val="left" w:pos="1701"/>
          <w:tab w:val="left" w:pos="5103"/>
        </w:tabs>
        <w:ind w:right="72"/>
      </w:pPr>
      <w:r w:rsidRPr="00664C78">
        <w:t>Facebook:</w:t>
      </w:r>
      <w:r w:rsidRPr="00664C78">
        <w:tab/>
        <w:t>Assumption of the Virgin Mary Ukrainian Orthodox Church</w:t>
      </w:r>
    </w:p>
    <w:p w14:paraId="22963CA7" w14:textId="77777777" w:rsidR="00042931" w:rsidRPr="00664C78" w:rsidRDefault="00042931" w:rsidP="006B44A9">
      <w:pPr>
        <w:shd w:val="clear" w:color="auto" w:fill="FFFFFF" w:themeFill="background1"/>
        <w:tabs>
          <w:tab w:val="left" w:pos="1701"/>
        </w:tabs>
        <w:ind w:right="72"/>
      </w:pPr>
      <w:r w:rsidRPr="00664C78">
        <w:t>YouTube:</w:t>
      </w:r>
      <w:r w:rsidRPr="00664C78">
        <w:tab/>
        <w:t>AVM UOC Church</w:t>
      </w:r>
    </w:p>
    <w:p w14:paraId="78A18697" w14:textId="77777777" w:rsidR="00042931" w:rsidRPr="00664C78" w:rsidRDefault="00042931" w:rsidP="006B44A9">
      <w:pPr>
        <w:shd w:val="clear" w:color="auto" w:fill="FFFFFF" w:themeFill="background1"/>
        <w:tabs>
          <w:tab w:val="left" w:pos="1701"/>
        </w:tabs>
        <w:ind w:right="72"/>
      </w:pPr>
      <w:r w:rsidRPr="00664C78">
        <w:t>Contacts:</w:t>
      </w:r>
      <w:r w:rsidRPr="00664C78">
        <w:tab/>
      </w:r>
    </w:p>
    <w:p w14:paraId="67B54A56" w14:textId="49F38870" w:rsidR="00042931" w:rsidRPr="00664C78" w:rsidRDefault="00042931" w:rsidP="006B44A9">
      <w:r w:rsidRPr="00664C78">
        <w:t xml:space="preserve">Fr. Oleg Kravchenko </w:t>
      </w:r>
      <w:r w:rsidR="009B6448" w:rsidRPr="00664C78">
        <w:t>- (484) 834-7261</w:t>
      </w:r>
      <w:r w:rsidRPr="00664C78">
        <w:t>; olegkravchenko2212@gmail.com</w:t>
      </w:r>
    </w:p>
    <w:p w14:paraId="30F1AC45" w14:textId="77777777" w:rsidR="00042931" w:rsidRPr="00664C78" w:rsidRDefault="00042931" w:rsidP="006B44A9">
      <w:pPr>
        <w:shd w:val="clear" w:color="auto" w:fill="FFFFFF" w:themeFill="background1"/>
        <w:tabs>
          <w:tab w:val="left" w:pos="1701"/>
        </w:tabs>
        <w:ind w:right="72"/>
      </w:pPr>
      <w:r w:rsidRPr="00664C78">
        <w:t>Protodeacon Mikhail – (H) (610) 262-3876); pravoslavni@rcn.com</w:t>
      </w:r>
    </w:p>
    <w:p w14:paraId="426AA38A" w14:textId="77777777" w:rsidR="00042931" w:rsidRPr="00664C78" w:rsidRDefault="00042931" w:rsidP="006B44A9">
      <w:pPr>
        <w:shd w:val="clear" w:color="auto" w:fill="FFFFFF" w:themeFill="background1"/>
        <w:tabs>
          <w:tab w:val="left" w:pos="1701"/>
        </w:tabs>
        <w:ind w:right="72"/>
      </w:pPr>
      <w:r w:rsidRPr="00664C78">
        <w:t>Office – (610) 262-2882; avmuoc@gmail.com</w:t>
      </w:r>
    </w:p>
    <w:p w14:paraId="1010C21F" w14:textId="77777777" w:rsidR="00042931" w:rsidRPr="00664C78" w:rsidRDefault="00042931" w:rsidP="006B44A9">
      <w:pPr>
        <w:shd w:val="clear" w:color="auto" w:fill="FFFFFF" w:themeFill="background1"/>
        <w:tabs>
          <w:tab w:val="left" w:pos="1701"/>
          <w:tab w:val="left" w:pos="5103"/>
        </w:tabs>
        <w:ind w:right="72"/>
      </w:pPr>
      <w:r w:rsidRPr="00664C78">
        <w:t>Webmaster, John Hnatow – john.hnatow@gmail.com</w:t>
      </w:r>
    </w:p>
    <w:p w14:paraId="6DF3E2B2" w14:textId="77777777" w:rsidR="00042931" w:rsidRPr="00664C78" w:rsidRDefault="00042931" w:rsidP="006B44A9">
      <w:pPr>
        <w:pBdr>
          <w:bottom w:val="double" w:sz="4" w:space="1" w:color="auto"/>
        </w:pBdr>
        <w:shd w:val="clear" w:color="auto" w:fill="FFFFFF" w:themeFill="background1"/>
        <w:tabs>
          <w:tab w:val="left" w:pos="1985"/>
        </w:tabs>
        <w:ind w:right="72"/>
      </w:pPr>
    </w:p>
    <w:p w14:paraId="672CE55B" w14:textId="7E6628ED" w:rsidR="00C27509" w:rsidRPr="00664C78" w:rsidRDefault="00C27509" w:rsidP="006B44A9">
      <w:pPr>
        <w:tabs>
          <w:tab w:val="left" w:pos="2410"/>
        </w:tabs>
        <w:spacing w:after="120"/>
        <w:rPr>
          <w:b/>
          <w:lang w:val="uk-UA"/>
        </w:rPr>
      </w:pPr>
      <w:r w:rsidRPr="00664C78">
        <w:rPr>
          <w:b/>
          <w:bCs/>
        </w:rPr>
        <w:t>Let’s pray for peace in Ukraine</w:t>
      </w:r>
      <w:r w:rsidRPr="00664C78">
        <w:rPr>
          <w:b/>
          <w:bCs/>
        </w:rPr>
        <w:tab/>
      </w:r>
      <w:r w:rsidRPr="00664C78">
        <w:rPr>
          <w:b/>
          <w:bCs/>
        </w:rPr>
        <w:tab/>
      </w:r>
      <w:r w:rsidRPr="00664C78">
        <w:rPr>
          <w:b/>
          <w:bCs/>
        </w:rPr>
        <w:tab/>
      </w:r>
      <w:r w:rsidRPr="00664C78">
        <w:rPr>
          <w:b/>
          <w:bCs/>
        </w:rPr>
        <w:tab/>
      </w:r>
      <w:r w:rsidRPr="00664C78">
        <w:rPr>
          <w:b/>
          <w:bCs/>
          <w:lang w:val="uk-UA"/>
        </w:rPr>
        <w:t>Молімось за мир в Україні</w:t>
      </w:r>
    </w:p>
    <w:p w14:paraId="0AB74E4D" w14:textId="789AFF46" w:rsidR="0044277C" w:rsidRPr="00664C78" w:rsidRDefault="002A4BBC" w:rsidP="006B44A9">
      <w:r w:rsidRPr="00664C78">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664C78" w:rsidRDefault="00601BBD" w:rsidP="006B44A9"/>
    <w:p w14:paraId="394188BB" w14:textId="77777777" w:rsidR="002A4BBC" w:rsidRPr="00664C78" w:rsidRDefault="002A4BBC" w:rsidP="006B44A9"/>
    <w:p w14:paraId="363E7140" w14:textId="773088BE" w:rsidR="00601BBD" w:rsidRPr="00664C78" w:rsidRDefault="00601BBD" w:rsidP="006B44A9">
      <w:pPr>
        <w:ind w:left="-270" w:firstLine="4128"/>
      </w:pPr>
    </w:p>
    <w:p w14:paraId="1BFACBE0" w14:textId="77777777" w:rsidR="006D6836" w:rsidRPr="00664C78" w:rsidRDefault="006D6836" w:rsidP="006B44A9">
      <w:pPr>
        <w:ind w:left="-270" w:firstLine="4128"/>
      </w:pPr>
    </w:p>
    <w:p w14:paraId="455FF650" w14:textId="77777777" w:rsidR="00601BBD" w:rsidRPr="00664C78" w:rsidRDefault="00601BBD" w:rsidP="006B44A9">
      <w:pPr>
        <w:rPr>
          <w:rStyle w:val="Strong"/>
          <w:b w:val="0"/>
          <w:bCs w:val="0"/>
          <w:shd w:val="clear" w:color="auto" w:fill="FFFF00"/>
        </w:rPr>
      </w:pPr>
    </w:p>
    <w:p w14:paraId="271D9A7B" w14:textId="77777777" w:rsidR="00601BBD" w:rsidRPr="00664C78" w:rsidRDefault="00601BBD" w:rsidP="006B44A9">
      <w:pPr>
        <w:shd w:val="clear" w:color="auto" w:fill="FFFFFF" w:themeFill="background1"/>
        <w:tabs>
          <w:tab w:val="left" w:pos="5130"/>
        </w:tabs>
        <w:ind w:left="1701" w:hanging="1701"/>
        <w:rPr>
          <w:b/>
          <w:bCs/>
        </w:rPr>
      </w:pPr>
    </w:p>
    <w:p w14:paraId="4A0952E1" w14:textId="77777777" w:rsidR="00A639DE" w:rsidRPr="00664C78" w:rsidRDefault="00A639DE" w:rsidP="00A639DE">
      <w:pPr>
        <w:tabs>
          <w:tab w:val="left" w:pos="5103"/>
        </w:tabs>
        <w:ind w:left="1701" w:hanging="1701"/>
        <w:jc w:val="both"/>
        <w:rPr>
          <w:b/>
          <w:color w:val="000000" w:themeColor="text1"/>
        </w:rPr>
      </w:pPr>
      <w:r w:rsidRPr="00664C78">
        <w:rPr>
          <w:b/>
          <w:color w:val="000000" w:themeColor="text1"/>
        </w:rPr>
        <w:t>Sun. 30 July.</w:t>
      </w:r>
      <w:r w:rsidRPr="00664C78">
        <w:rPr>
          <w:b/>
          <w:color w:val="000000" w:themeColor="text1"/>
        </w:rPr>
        <w:tab/>
        <w:t xml:space="preserve">(17 July) 8th  SUNDAY after PENTECOST. TONE 7. FATHERS of the FIRST SIX ECUMENICAL COUNCILS. Great Martyr MARINA(Margaret) of Antioch  (4th C.)                                  </w:t>
      </w:r>
    </w:p>
    <w:p w14:paraId="62BD5E33" w14:textId="77777777" w:rsidR="00A639DE" w:rsidRPr="00664C78" w:rsidRDefault="00A639DE" w:rsidP="00A639DE">
      <w:pPr>
        <w:tabs>
          <w:tab w:val="left" w:pos="5103"/>
        </w:tabs>
        <w:ind w:left="1701" w:hanging="1701"/>
        <w:jc w:val="both"/>
        <w:rPr>
          <w:b/>
          <w:color w:val="000000" w:themeColor="text1"/>
        </w:rPr>
      </w:pPr>
      <w:r w:rsidRPr="00664C78">
        <w:rPr>
          <w:b/>
          <w:color w:val="000000" w:themeColor="text1"/>
        </w:rPr>
        <w:tab/>
        <w:t>Readings: 1 Corinthians 1:10-18 &amp; Hebrews 13:7-16</w:t>
      </w:r>
    </w:p>
    <w:p w14:paraId="7B9CD712" w14:textId="1E9322FC" w:rsidR="000649FC" w:rsidRPr="00664C78" w:rsidRDefault="00A639DE" w:rsidP="00A639DE">
      <w:pPr>
        <w:tabs>
          <w:tab w:val="left" w:pos="5103"/>
        </w:tabs>
        <w:ind w:left="1701" w:hanging="1701"/>
        <w:jc w:val="both"/>
        <w:rPr>
          <w:b/>
          <w:color w:val="000000" w:themeColor="text1"/>
        </w:rPr>
      </w:pPr>
      <w:r w:rsidRPr="00664C78">
        <w:rPr>
          <w:b/>
          <w:color w:val="000000" w:themeColor="text1"/>
        </w:rPr>
        <w:tab/>
        <w:t>Gospels : Matthew 14:14-22 &amp; John 17:1-13</w:t>
      </w:r>
    </w:p>
    <w:p w14:paraId="56CF33A1" w14:textId="77777777" w:rsidR="000649FC" w:rsidRPr="00664C78"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22C68784" w14:textId="77777777" w:rsidR="000649FC" w:rsidRPr="00664C78" w:rsidRDefault="000649FC" w:rsidP="00FE548B">
      <w:pPr>
        <w:tabs>
          <w:tab w:val="left" w:pos="1710"/>
        </w:tabs>
        <w:rPr>
          <w:b/>
          <w:color w:val="000000" w:themeColor="text1"/>
          <w:highlight w:val="lightGray"/>
          <w:shd w:val="clear" w:color="auto" w:fill="FFFFFF"/>
        </w:rPr>
      </w:pPr>
    </w:p>
    <w:p w14:paraId="0AA2D1E5" w14:textId="77777777" w:rsidR="000649FC" w:rsidRPr="00664C78" w:rsidRDefault="000649FC" w:rsidP="000649FC">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r w:rsidRPr="00664C78">
        <w:rPr>
          <w:b/>
          <w:bCs/>
          <w:iCs/>
          <w:smallCaps/>
          <w:color w:val="000000" w:themeColor="text1"/>
          <w:u w:val="single"/>
        </w:rPr>
        <w:t xml:space="preserve">Liturgical Meneion &amp; Scripture Readings               </w:t>
      </w:r>
    </w:p>
    <w:p w14:paraId="7B0909F8" w14:textId="77777777" w:rsidR="00664B0B" w:rsidRPr="00664C78" w:rsidRDefault="00664B0B" w:rsidP="00664B0B">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p>
    <w:p w14:paraId="30737792"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kern w:val="1"/>
          <w:lang w:val="uk-UA" w:eastAsia="zh-CN"/>
        </w:rPr>
      </w:pPr>
      <w:r w:rsidRPr="00664C78">
        <w:rPr>
          <w:b/>
          <w:bCs/>
        </w:rPr>
        <w:t>Mon. 31 July</w:t>
      </w:r>
      <w:r w:rsidRPr="00664C78">
        <w:rPr>
          <w:b/>
          <w:bCs/>
        </w:rPr>
        <w:tab/>
      </w:r>
      <w:proofErr w:type="spellStart"/>
      <w:r w:rsidRPr="00664C78">
        <w:rPr>
          <w:kern w:val="1"/>
          <w:lang w:val="uk-UA" w:eastAsia="zh-CN"/>
        </w:rPr>
        <w:t>Martyr</w:t>
      </w:r>
      <w:proofErr w:type="spellEnd"/>
      <w:r w:rsidRPr="00664C78">
        <w:rPr>
          <w:kern w:val="1"/>
          <w:lang w:val="uk-UA" w:eastAsia="zh-CN"/>
        </w:rPr>
        <w:t xml:space="preserve"> </w:t>
      </w:r>
      <w:proofErr w:type="spellStart"/>
      <w:r w:rsidRPr="00664C78">
        <w:rPr>
          <w:kern w:val="1"/>
          <w:lang w:val="uk-UA" w:eastAsia="zh-CN"/>
        </w:rPr>
        <w:t>Emilian</w:t>
      </w:r>
      <w:proofErr w:type="spellEnd"/>
      <w:r w:rsidRPr="00664C78">
        <w:rPr>
          <w:kern w:val="1"/>
          <w:lang w:val="uk-UA" w:eastAsia="zh-CN"/>
        </w:rPr>
        <w:t xml:space="preserve"> </w:t>
      </w:r>
      <w:proofErr w:type="spellStart"/>
      <w:r w:rsidRPr="00664C78">
        <w:rPr>
          <w:kern w:val="1"/>
          <w:lang w:val="uk-UA" w:eastAsia="zh-CN"/>
        </w:rPr>
        <w:t>of</w:t>
      </w:r>
      <w:proofErr w:type="spellEnd"/>
      <w:r w:rsidRPr="00664C78">
        <w:rPr>
          <w:kern w:val="1"/>
          <w:lang w:val="uk-UA" w:eastAsia="zh-CN"/>
        </w:rPr>
        <w:t xml:space="preserve"> </w:t>
      </w:r>
      <w:proofErr w:type="spellStart"/>
      <w:r w:rsidRPr="00664C78">
        <w:rPr>
          <w:kern w:val="1"/>
          <w:lang w:val="uk-UA" w:eastAsia="zh-CN"/>
        </w:rPr>
        <w:t>Silistra</w:t>
      </w:r>
      <w:proofErr w:type="spellEnd"/>
      <w:r w:rsidRPr="00664C78">
        <w:rPr>
          <w:kern w:val="1"/>
          <w:lang w:val="uk-UA" w:eastAsia="zh-CN"/>
        </w:rPr>
        <w:t xml:space="preserve"> </w:t>
      </w:r>
      <w:proofErr w:type="spellStart"/>
      <w:r w:rsidRPr="00664C78">
        <w:rPr>
          <w:kern w:val="1"/>
          <w:lang w:val="uk-UA" w:eastAsia="zh-CN"/>
        </w:rPr>
        <w:t>in</w:t>
      </w:r>
      <w:proofErr w:type="spellEnd"/>
      <w:r w:rsidRPr="00664C78">
        <w:rPr>
          <w:kern w:val="1"/>
          <w:lang w:val="uk-UA" w:eastAsia="zh-CN"/>
        </w:rPr>
        <w:t xml:space="preserve"> </w:t>
      </w:r>
      <w:proofErr w:type="spellStart"/>
      <w:r w:rsidRPr="00664C78">
        <w:rPr>
          <w:kern w:val="1"/>
          <w:lang w:val="uk-UA" w:eastAsia="zh-CN"/>
        </w:rPr>
        <w:t>Bulgaria</w:t>
      </w:r>
      <w:proofErr w:type="spellEnd"/>
      <w:r w:rsidRPr="00664C78">
        <w:rPr>
          <w:kern w:val="1"/>
          <w:lang w:val="uk-UA" w:eastAsia="zh-CN"/>
        </w:rPr>
        <w:t xml:space="preserve"> (363). </w:t>
      </w:r>
      <w:proofErr w:type="spellStart"/>
      <w:r w:rsidRPr="00664C78">
        <w:rPr>
          <w:kern w:val="1"/>
          <w:lang w:val="uk-UA" w:eastAsia="zh-CN"/>
        </w:rPr>
        <w:t>Martyr</w:t>
      </w:r>
      <w:proofErr w:type="spellEnd"/>
      <w:r w:rsidRPr="00664C78">
        <w:rPr>
          <w:kern w:val="1"/>
          <w:lang w:val="uk-UA" w:eastAsia="zh-CN"/>
        </w:rPr>
        <w:t xml:space="preserve"> </w:t>
      </w:r>
      <w:proofErr w:type="spellStart"/>
      <w:r w:rsidRPr="00664C78">
        <w:rPr>
          <w:kern w:val="1"/>
          <w:lang w:val="uk-UA" w:eastAsia="zh-CN"/>
        </w:rPr>
        <w:t>Hyacinth</w:t>
      </w:r>
      <w:proofErr w:type="spellEnd"/>
      <w:r w:rsidRPr="00664C78">
        <w:rPr>
          <w:kern w:val="1"/>
          <w:lang w:val="uk-UA" w:eastAsia="zh-CN"/>
        </w:rPr>
        <w:t xml:space="preserve"> </w:t>
      </w:r>
      <w:proofErr w:type="spellStart"/>
      <w:r w:rsidRPr="00664C78">
        <w:rPr>
          <w:kern w:val="1"/>
          <w:lang w:val="uk-UA" w:eastAsia="zh-CN"/>
        </w:rPr>
        <w:t>of</w:t>
      </w:r>
      <w:proofErr w:type="spellEnd"/>
      <w:r w:rsidRPr="00664C78">
        <w:rPr>
          <w:kern w:val="1"/>
          <w:lang w:eastAsia="zh-CN"/>
        </w:rPr>
        <w:t xml:space="preserve"> </w:t>
      </w:r>
      <w:proofErr w:type="spellStart"/>
      <w:r w:rsidRPr="00664C78">
        <w:rPr>
          <w:kern w:val="1"/>
          <w:lang w:val="uk-UA" w:eastAsia="zh-CN"/>
        </w:rPr>
        <w:t>Amastris</w:t>
      </w:r>
      <w:proofErr w:type="spellEnd"/>
      <w:r w:rsidRPr="00664C78">
        <w:rPr>
          <w:kern w:val="1"/>
          <w:lang w:val="uk-UA" w:eastAsia="zh-CN"/>
        </w:rPr>
        <w:t>.</w:t>
      </w:r>
    </w:p>
    <w:p w14:paraId="58BEE7CA" w14:textId="77777777" w:rsidR="00A639DE" w:rsidRPr="00664C78" w:rsidRDefault="00A639DE" w:rsidP="00A639DE">
      <w:pPr>
        <w:pBdr>
          <w:top w:val="nil"/>
          <w:left w:val="nil"/>
          <w:bottom w:val="nil"/>
          <w:right w:val="nil"/>
          <w:between w:val="nil"/>
        </w:pBdr>
        <w:shd w:val="solid" w:color="FFFFFF" w:fill="auto"/>
        <w:tabs>
          <w:tab w:val="left" w:pos="1985"/>
          <w:tab w:val="left" w:pos="5103"/>
        </w:tabs>
        <w:spacing w:after="60"/>
        <w:ind w:left="1701" w:right="72"/>
        <w:jc w:val="both"/>
        <w:rPr>
          <w:b/>
          <w:kern w:val="1"/>
          <w:lang w:val="uk-UA" w:eastAsia="zh-CN"/>
        </w:rPr>
      </w:pPr>
      <w:r w:rsidRPr="00664C78">
        <w:rPr>
          <w:b/>
          <w:kern w:val="1"/>
          <w:lang w:val="uk-UA" w:eastAsia="zh-CN"/>
        </w:rPr>
        <w:t xml:space="preserve">1 </w:t>
      </w:r>
      <w:proofErr w:type="spellStart"/>
      <w:r w:rsidRPr="00664C78">
        <w:rPr>
          <w:b/>
          <w:kern w:val="1"/>
          <w:lang w:val="uk-UA" w:eastAsia="zh-CN"/>
        </w:rPr>
        <w:t>Cor</w:t>
      </w:r>
      <w:proofErr w:type="spellEnd"/>
      <w:r w:rsidRPr="00664C78">
        <w:rPr>
          <w:b/>
          <w:kern w:val="1"/>
          <w:lang w:val="uk-UA" w:eastAsia="zh-CN"/>
        </w:rPr>
        <w:t>. 11:31–12:6</w:t>
      </w:r>
      <w:r w:rsidRPr="00664C78">
        <w:rPr>
          <w:b/>
          <w:kern w:val="1"/>
          <w:lang w:val="uk-UA" w:eastAsia="zh-CN"/>
        </w:rPr>
        <w:tab/>
      </w:r>
      <w:proofErr w:type="spellStart"/>
      <w:r w:rsidRPr="00664C78">
        <w:rPr>
          <w:b/>
          <w:kern w:val="1"/>
          <w:lang w:val="uk-UA" w:eastAsia="zh-CN"/>
        </w:rPr>
        <w:t>Mt</w:t>
      </w:r>
      <w:proofErr w:type="spellEnd"/>
      <w:r w:rsidRPr="00664C78">
        <w:rPr>
          <w:b/>
          <w:kern w:val="1"/>
          <w:lang w:val="uk-UA" w:eastAsia="zh-CN"/>
        </w:rPr>
        <w:t>. 18:1-11</w:t>
      </w:r>
    </w:p>
    <w:p w14:paraId="27829841"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rPr>
      </w:pPr>
    </w:p>
    <w:p w14:paraId="2ECF22BA" w14:textId="11D4B078"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pPr>
      <w:r w:rsidRPr="00664C78">
        <w:rPr>
          <w:b/>
        </w:rPr>
        <w:t>Tue. 01 Aug.</w:t>
      </w:r>
      <w:r w:rsidRPr="00664C78">
        <w:rPr>
          <w:b/>
        </w:rPr>
        <w:tab/>
      </w:r>
      <w:r w:rsidRPr="00664C78">
        <w:t xml:space="preserve">Ven. </w:t>
      </w:r>
      <w:proofErr w:type="spellStart"/>
      <w:r w:rsidRPr="00664C78">
        <w:t>Macrina</w:t>
      </w:r>
      <w:proofErr w:type="spellEnd"/>
      <w:r w:rsidRPr="00664C78">
        <w:t xml:space="preserve">, sister of St. Basil the Great (380). Ven. </w:t>
      </w:r>
      <w:proofErr w:type="spellStart"/>
      <w:r w:rsidRPr="00664C78">
        <w:t>Dius</w:t>
      </w:r>
      <w:proofErr w:type="spellEnd"/>
      <w:r w:rsidRPr="00664C78">
        <w:t xml:space="preserve">, abbot, of Antioch </w:t>
      </w:r>
    </w:p>
    <w:p w14:paraId="5B73F417"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jc w:val="both"/>
        <w:rPr>
          <w:b/>
        </w:rPr>
      </w:pPr>
      <w:r w:rsidRPr="00664C78">
        <w:rPr>
          <w:b/>
        </w:rPr>
        <w:lastRenderedPageBreak/>
        <w:t>1 Cor. 12:12-26</w:t>
      </w:r>
      <w:r w:rsidRPr="00664C78">
        <w:rPr>
          <w:b/>
        </w:rPr>
        <w:tab/>
        <w:t>Mt. 18:18-22 – 19:1-2, 13-15</w:t>
      </w:r>
    </w:p>
    <w:p w14:paraId="0A67EAE1" w14:textId="77777777" w:rsidR="00A639DE" w:rsidRPr="00664C78" w:rsidRDefault="00A639DE" w:rsidP="00A639DE">
      <w:pPr>
        <w:pStyle w:val="DefinitionTerm"/>
        <w:tabs>
          <w:tab w:val="left" w:pos="1701"/>
        </w:tabs>
        <w:spacing w:after="60"/>
        <w:rPr>
          <w:b/>
          <w:szCs w:val="24"/>
        </w:rPr>
      </w:pPr>
      <w:r w:rsidRPr="00664C78">
        <w:rPr>
          <w:b/>
          <w:szCs w:val="24"/>
          <w:highlight w:val="lightGray"/>
        </w:rPr>
        <w:t xml:space="preserve">06:30 PM      </w:t>
      </w:r>
      <w:r w:rsidRPr="00664C78">
        <w:rPr>
          <w:b/>
          <w:szCs w:val="24"/>
          <w:highlight w:val="lightGray"/>
        </w:rPr>
        <w:tab/>
        <w:t>MOLEBEN FOR UKRAINE (Holy Ghost, Easton)</w:t>
      </w:r>
      <w:r w:rsidRPr="00664C78">
        <w:rPr>
          <w:b/>
          <w:szCs w:val="24"/>
        </w:rPr>
        <w:t xml:space="preserve"> </w:t>
      </w:r>
    </w:p>
    <w:p w14:paraId="203A17F5"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rPr>
      </w:pPr>
    </w:p>
    <w:p w14:paraId="4FAA6904" w14:textId="5817B2FA"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Cs/>
        </w:rPr>
      </w:pPr>
      <w:r w:rsidRPr="00664C78">
        <w:rPr>
          <w:b/>
          <w:bCs/>
        </w:rPr>
        <w:t xml:space="preserve">Wed. </w:t>
      </w:r>
      <w:r w:rsidRPr="00664C78">
        <w:rPr>
          <w:b/>
        </w:rPr>
        <w:t>02 Aug.</w:t>
      </w:r>
      <w:r w:rsidRPr="00664C78">
        <w:rPr>
          <w:b/>
          <w:bCs/>
        </w:rPr>
        <w:tab/>
        <w:t>Holy Glorious Prophet Elias (Elijah) (9th c. B.C.).</w:t>
      </w:r>
      <w:r w:rsidRPr="00664C78">
        <w:rPr>
          <w:bCs/>
        </w:rPr>
        <w:t xml:space="preserve"> </w:t>
      </w:r>
    </w:p>
    <w:p w14:paraId="578BAFE5"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rPr>
      </w:pPr>
      <w:r w:rsidRPr="00664C78">
        <w:rPr>
          <w:b/>
          <w:bCs/>
        </w:rPr>
        <w:tab/>
        <w:t>1 Cor. 13:4 – 14:5</w:t>
      </w:r>
      <w:r w:rsidRPr="00664C78">
        <w:rPr>
          <w:b/>
          <w:bCs/>
        </w:rPr>
        <w:tab/>
        <w:t>Mt. 20:1-16</w:t>
      </w:r>
    </w:p>
    <w:p w14:paraId="24E7BE2F" w14:textId="77777777" w:rsidR="00A639DE" w:rsidRPr="00664C78" w:rsidRDefault="00A639DE" w:rsidP="00A639DE">
      <w:pPr>
        <w:pBdr>
          <w:top w:val="nil"/>
          <w:left w:val="nil"/>
          <w:bottom w:val="nil"/>
          <w:right w:val="nil"/>
          <w:between w:val="nil"/>
        </w:pBdr>
        <w:shd w:val="solid" w:color="FFFFFF" w:fill="auto"/>
        <w:tabs>
          <w:tab w:val="left" w:pos="1985"/>
          <w:tab w:val="left" w:pos="5103"/>
        </w:tabs>
        <w:spacing w:after="60"/>
        <w:ind w:left="1701" w:right="72" w:hanging="1701"/>
        <w:jc w:val="both"/>
        <w:rPr>
          <w:b/>
          <w:bCs/>
        </w:rPr>
      </w:pPr>
      <w:r w:rsidRPr="00664C78">
        <w:rPr>
          <w:b/>
          <w:bCs/>
          <w:highlight w:val="lightGray"/>
        </w:rPr>
        <w:t>06:00 PM</w:t>
      </w:r>
      <w:r w:rsidRPr="00664C78">
        <w:rPr>
          <w:b/>
          <w:bCs/>
          <w:highlight w:val="lightGray"/>
        </w:rPr>
        <w:tab/>
        <w:t>AKATHIST TO HOLY PROPHET ELIJAH</w:t>
      </w:r>
    </w:p>
    <w:p w14:paraId="51FCA82F"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rPr>
      </w:pPr>
    </w:p>
    <w:p w14:paraId="6977CA51" w14:textId="5C9A9E64"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kern w:val="1"/>
        </w:rPr>
      </w:pPr>
      <w:r w:rsidRPr="00664C78">
        <w:rPr>
          <w:b/>
          <w:bCs/>
        </w:rPr>
        <w:t>Thur</w:t>
      </w:r>
      <w:r w:rsidRPr="00664C78">
        <w:rPr>
          <w:b/>
          <w:bCs/>
        </w:rPr>
        <w:t>. 03 Aug.</w:t>
      </w:r>
      <w:r w:rsidRPr="00664C78">
        <w:rPr>
          <w:b/>
          <w:bCs/>
        </w:rPr>
        <w:tab/>
      </w:r>
      <w:r w:rsidRPr="00664C78">
        <w:rPr>
          <w:kern w:val="1"/>
        </w:rPr>
        <w:t xml:space="preserve">Prophet Ezekiel (6th c. B.C.). St. Symeon of </w:t>
      </w:r>
      <w:proofErr w:type="spellStart"/>
      <w:r w:rsidRPr="00664C78">
        <w:rPr>
          <w:kern w:val="1"/>
        </w:rPr>
        <w:t>Emesa</w:t>
      </w:r>
      <w:proofErr w:type="spellEnd"/>
      <w:r w:rsidRPr="00664C78">
        <w:rPr>
          <w:kern w:val="1"/>
        </w:rPr>
        <w:t>, fool-for-Christ (590).</w:t>
      </w:r>
    </w:p>
    <w:p w14:paraId="33997CF0"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kern w:val="1"/>
        </w:rPr>
      </w:pPr>
      <w:r w:rsidRPr="00664C78">
        <w:rPr>
          <w:b/>
          <w:kern w:val="1"/>
        </w:rPr>
        <w:tab/>
        <w:t>1 Cor. 14:6-19</w:t>
      </w:r>
      <w:r w:rsidRPr="00664C78">
        <w:rPr>
          <w:b/>
          <w:kern w:val="1"/>
        </w:rPr>
        <w:tab/>
        <w:t>Mt. 20:17-28</w:t>
      </w:r>
      <w:r w:rsidRPr="00664C78">
        <w:rPr>
          <w:b/>
          <w:bCs/>
          <w:kern w:val="1"/>
        </w:rPr>
        <w:t xml:space="preserve"> </w:t>
      </w:r>
    </w:p>
    <w:p w14:paraId="225AD22A" w14:textId="77777777" w:rsidR="00A639DE" w:rsidRPr="00664C78" w:rsidRDefault="00A639DE" w:rsidP="00A639DE">
      <w:pPr>
        <w:tabs>
          <w:tab w:val="left" w:pos="1701"/>
        </w:tabs>
        <w:spacing w:after="60"/>
        <w:ind w:left="1701" w:hanging="1701"/>
      </w:pPr>
      <w:r w:rsidRPr="00664C78">
        <w:rPr>
          <w:b/>
          <w:bCs/>
          <w:highlight w:val="lightGray"/>
        </w:rPr>
        <w:t xml:space="preserve">06:00 PM </w:t>
      </w:r>
      <w:r w:rsidRPr="00664C78">
        <w:rPr>
          <w:b/>
          <w:bCs/>
          <w:highlight w:val="lightGray"/>
        </w:rPr>
        <w:tab/>
        <w:t>AKATHIST TO THE ICON OF MOTHER OF GOD “</w:t>
      </w:r>
      <w:proofErr w:type="spellStart"/>
      <w:r w:rsidRPr="00664C78">
        <w:rPr>
          <w:b/>
          <w:bCs/>
          <w:highlight w:val="lightGray"/>
        </w:rPr>
        <w:t>Pantanassa</w:t>
      </w:r>
      <w:proofErr w:type="spellEnd"/>
      <w:r w:rsidRPr="00664C78">
        <w:rPr>
          <w:b/>
          <w:bCs/>
          <w:highlight w:val="lightGray"/>
        </w:rPr>
        <w:t xml:space="preserve"> – Queen of all” with the anointing of the Holy Oil from a Miraculous Icon.</w:t>
      </w:r>
    </w:p>
    <w:p w14:paraId="5824BF92"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rPr>
      </w:pPr>
    </w:p>
    <w:p w14:paraId="113D59F8" w14:textId="32BB57D1"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Cs/>
        </w:rPr>
      </w:pPr>
      <w:r w:rsidRPr="00664C78">
        <w:rPr>
          <w:b/>
          <w:bCs/>
        </w:rPr>
        <w:t>Fri. 04 Aug.</w:t>
      </w:r>
      <w:r w:rsidRPr="00664C78">
        <w:rPr>
          <w:b/>
          <w:bCs/>
        </w:rPr>
        <w:tab/>
      </w:r>
      <w:r w:rsidRPr="00664C78">
        <w:rPr>
          <w:bCs/>
        </w:rPr>
        <w:t xml:space="preserve">Holy Myrrh-bearer and Equal-to-the-Apostles Mary Magdalen (1st c.). </w:t>
      </w:r>
    </w:p>
    <w:p w14:paraId="79B14838" w14:textId="77777777" w:rsidR="00A639DE" w:rsidRPr="00664C78" w:rsidRDefault="00A639DE" w:rsidP="00A639DE">
      <w:pPr>
        <w:pBdr>
          <w:top w:val="nil"/>
          <w:left w:val="nil"/>
          <w:bottom w:val="nil"/>
          <w:right w:val="nil"/>
          <w:between w:val="nil"/>
        </w:pBdr>
        <w:shd w:val="solid" w:color="FFFFFF" w:fill="auto"/>
        <w:tabs>
          <w:tab w:val="left" w:pos="1985"/>
          <w:tab w:val="left" w:pos="5103"/>
        </w:tabs>
        <w:spacing w:after="60"/>
        <w:ind w:left="1701" w:right="72"/>
        <w:jc w:val="both"/>
        <w:rPr>
          <w:b/>
          <w:bCs/>
        </w:rPr>
      </w:pPr>
      <w:r w:rsidRPr="00664C78">
        <w:rPr>
          <w:b/>
          <w:bCs/>
        </w:rPr>
        <w:t>1 Cor. 14:26-40</w:t>
      </w:r>
      <w:r w:rsidRPr="00664C78">
        <w:rPr>
          <w:b/>
          <w:bCs/>
        </w:rPr>
        <w:tab/>
        <w:t xml:space="preserve">Mt. 21:12-14, 17-20 </w:t>
      </w:r>
    </w:p>
    <w:p w14:paraId="77479B42"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
          <w:bCs/>
        </w:rPr>
      </w:pPr>
    </w:p>
    <w:p w14:paraId="212C9757" w14:textId="14D62B4B"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hanging="1701"/>
        <w:jc w:val="both"/>
        <w:rPr>
          <w:bCs/>
        </w:rPr>
      </w:pPr>
      <w:r w:rsidRPr="00664C78">
        <w:rPr>
          <w:b/>
          <w:bCs/>
        </w:rPr>
        <w:t>Sat. 05 Aug.</w:t>
      </w:r>
      <w:r w:rsidRPr="00664C78">
        <w:rPr>
          <w:b/>
          <w:bCs/>
        </w:rPr>
        <w:tab/>
      </w:r>
      <w:r w:rsidRPr="00664C78">
        <w:rPr>
          <w:bCs/>
        </w:rPr>
        <w:t xml:space="preserve">Holy Martyrs and Passion-bearers </w:t>
      </w:r>
      <w:proofErr w:type="spellStart"/>
      <w:r w:rsidRPr="00664C78">
        <w:rPr>
          <w:bCs/>
        </w:rPr>
        <w:t>Borys</w:t>
      </w:r>
      <w:proofErr w:type="spellEnd"/>
      <w:r w:rsidRPr="00664C78">
        <w:rPr>
          <w:bCs/>
        </w:rPr>
        <w:t xml:space="preserve"> and </w:t>
      </w:r>
      <w:proofErr w:type="spellStart"/>
      <w:r w:rsidRPr="00664C78">
        <w:rPr>
          <w:bCs/>
        </w:rPr>
        <w:t>Hlib</w:t>
      </w:r>
      <w:proofErr w:type="spellEnd"/>
      <w:r w:rsidRPr="00664C78">
        <w:rPr>
          <w:bCs/>
        </w:rPr>
        <w:t xml:space="preserve"> of Rus (1015). </w:t>
      </w:r>
    </w:p>
    <w:p w14:paraId="46B695FC" w14:textId="77777777" w:rsidR="00A639DE" w:rsidRPr="00664C78" w:rsidRDefault="00A639DE" w:rsidP="00A639DE">
      <w:pPr>
        <w:pBdr>
          <w:top w:val="nil"/>
          <w:left w:val="nil"/>
          <w:bottom w:val="nil"/>
          <w:right w:val="nil"/>
          <w:between w:val="nil"/>
        </w:pBdr>
        <w:shd w:val="solid" w:color="FFFFFF" w:fill="auto"/>
        <w:tabs>
          <w:tab w:val="left" w:pos="1985"/>
          <w:tab w:val="left" w:pos="5103"/>
        </w:tabs>
        <w:ind w:left="1701" w:right="72"/>
        <w:jc w:val="both"/>
        <w:rPr>
          <w:b/>
          <w:bCs/>
          <w:i/>
          <w:iCs/>
          <w:smallCaps/>
          <w:highlight w:val="lightGray"/>
        </w:rPr>
      </w:pPr>
      <w:r w:rsidRPr="00664C78">
        <w:rPr>
          <w:b/>
          <w:bCs/>
        </w:rPr>
        <w:t>1 Cor. 3:9-17</w:t>
      </w:r>
      <w:r w:rsidRPr="00664C78">
        <w:rPr>
          <w:b/>
          <w:bCs/>
        </w:rPr>
        <w:tab/>
        <w:t>Mt. 14:22-34</w:t>
      </w:r>
      <w:r w:rsidRPr="00664C78">
        <w:rPr>
          <w:b/>
          <w:bCs/>
          <w:i/>
          <w:iCs/>
          <w:smallCaps/>
          <w:highlight w:val="lightGray"/>
        </w:rPr>
        <w:t xml:space="preserve"> </w:t>
      </w:r>
    </w:p>
    <w:p w14:paraId="65A4B2EB" w14:textId="77777777" w:rsidR="00A639DE" w:rsidRPr="00664C78" w:rsidRDefault="00A639DE" w:rsidP="00A639DE">
      <w:pPr>
        <w:pStyle w:val="DefinitionTerm"/>
        <w:tabs>
          <w:tab w:val="left" w:pos="1701"/>
        </w:tabs>
        <w:spacing w:after="60"/>
        <w:rPr>
          <w:b/>
          <w:szCs w:val="24"/>
          <w:highlight w:val="lightGray"/>
        </w:rPr>
      </w:pPr>
      <w:r w:rsidRPr="00664C78">
        <w:rPr>
          <w:b/>
          <w:szCs w:val="24"/>
          <w:highlight w:val="lightGray"/>
        </w:rPr>
        <w:t>05:00 PM</w:t>
      </w:r>
      <w:r w:rsidRPr="00664C78">
        <w:rPr>
          <w:b/>
          <w:szCs w:val="24"/>
          <w:highlight w:val="lightGray"/>
        </w:rPr>
        <w:tab/>
        <w:t>Great Vespers. Examination of Conscience and Confessions</w:t>
      </w:r>
    </w:p>
    <w:p w14:paraId="0082AD4B" w14:textId="77777777" w:rsidR="00A639DE" w:rsidRPr="00664C78" w:rsidRDefault="00A639DE" w:rsidP="00A639DE">
      <w:pPr>
        <w:pStyle w:val="DefinitionTerm"/>
        <w:rPr>
          <w:b/>
          <w:szCs w:val="24"/>
        </w:rPr>
      </w:pPr>
    </w:p>
    <w:p w14:paraId="7A70E16C" w14:textId="111C29F7" w:rsidR="00A639DE" w:rsidRPr="00664C78" w:rsidRDefault="00A639DE" w:rsidP="00A639DE">
      <w:pPr>
        <w:pStyle w:val="DefinitionTerm"/>
        <w:rPr>
          <w:b/>
          <w:szCs w:val="24"/>
          <w:highlight w:val="lightGray"/>
        </w:rPr>
      </w:pPr>
      <w:r w:rsidRPr="00664C78">
        <w:rPr>
          <w:b/>
          <w:szCs w:val="24"/>
        </w:rPr>
        <w:t>Sun. 06 Aug</w:t>
      </w:r>
      <w:r w:rsidRPr="00664C78">
        <w:rPr>
          <w:b/>
          <w:szCs w:val="24"/>
        </w:rPr>
        <w:tab/>
      </w:r>
      <w:r w:rsidRPr="00664C78">
        <w:rPr>
          <w:b/>
          <w:szCs w:val="24"/>
          <w:highlight w:val="lightGray"/>
        </w:rPr>
        <w:t>09:00 AM</w:t>
      </w:r>
      <w:r w:rsidRPr="00664C78">
        <w:rPr>
          <w:b/>
          <w:szCs w:val="24"/>
          <w:highlight w:val="lightGray"/>
        </w:rPr>
        <w:tab/>
        <w:t xml:space="preserve">DIVINE LITURGY. </w:t>
      </w:r>
    </w:p>
    <w:p w14:paraId="5397CE89" w14:textId="77777777" w:rsidR="002711A2" w:rsidRPr="00664C78" w:rsidRDefault="002711A2" w:rsidP="002711A2">
      <w:pPr>
        <w:pBdr>
          <w:top w:val="nil"/>
          <w:left w:val="nil"/>
          <w:bottom w:val="double" w:sz="12" w:space="0" w:color="000000"/>
          <w:right w:val="nil"/>
          <w:between w:val="nil"/>
        </w:pBdr>
        <w:shd w:val="solid" w:color="FFFFFF" w:fill="auto"/>
        <w:ind w:right="72"/>
        <w:jc w:val="both"/>
        <w:rPr>
          <w:b/>
          <w:bCs/>
          <w:color w:val="000000" w:themeColor="text1"/>
        </w:rPr>
      </w:pPr>
    </w:p>
    <w:p w14:paraId="574C4C19" w14:textId="77777777" w:rsidR="005E1ACC" w:rsidRPr="00664C78" w:rsidRDefault="005E1ACC" w:rsidP="006D4D5B">
      <w:pPr>
        <w:spacing w:after="60"/>
        <w:rPr>
          <w:b/>
          <w:iCs/>
        </w:rPr>
      </w:pPr>
    </w:p>
    <w:p w14:paraId="24F9BC1D" w14:textId="4CEDBBD9" w:rsidR="00222ABB" w:rsidRPr="00664C78" w:rsidRDefault="0031369E" w:rsidP="006D4D5B">
      <w:pPr>
        <w:spacing w:after="60"/>
        <w:rPr>
          <w:b/>
          <w:iCs/>
        </w:rPr>
      </w:pPr>
      <w:r w:rsidRPr="00664C78">
        <w:rPr>
          <w:b/>
          <w:iCs/>
        </w:rPr>
        <w:t xml:space="preserve">PROPERS FOR THE LITURGY </w:t>
      </w:r>
      <w:r w:rsidRPr="00664C78">
        <w:rPr>
          <w:b/>
        </w:rPr>
        <w:t>OF ST. JOHN CHRYSOSTOM</w:t>
      </w:r>
      <w:r w:rsidRPr="00664C78">
        <w:rPr>
          <w:b/>
          <w:iCs/>
        </w:rPr>
        <w:t xml:space="preserve"> </w:t>
      </w:r>
    </w:p>
    <w:p w14:paraId="79D8DB48" w14:textId="77777777" w:rsidR="00A639DE" w:rsidRPr="00664C78" w:rsidRDefault="00A639DE" w:rsidP="00A639DE">
      <w:pPr>
        <w:pStyle w:val="tm6"/>
        <w:spacing w:after="60"/>
        <w:rPr>
          <w:rFonts w:eastAsia="Calibri"/>
          <w:iCs/>
          <w:color w:val="auto"/>
          <w:sz w:val="24"/>
          <w:szCs w:val="24"/>
          <w:lang w:bidi="en-US"/>
        </w:rPr>
      </w:pPr>
      <w:r w:rsidRPr="00664C78">
        <w:rPr>
          <w:rFonts w:eastAsia="Calibri"/>
          <w:b/>
          <w:iCs/>
          <w:color w:val="auto"/>
          <w:sz w:val="24"/>
          <w:szCs w:val="24"/>
          <w:lang w:bidi="en-US"/>
        </w:rPr>
        <w:t xml:space="preserve">Tropar of the Resurrection, Tone 7: </w:t>
      </w:r>
      <w:r w:rsidRPr="00664C78">
        <w:rPr>
          <w:rFonts w:eastAsia="Calibri"/>
          <w:iCs/>
          <w:color w:val="auto"/>
          <w:sz w:val="24"/>
          <w:szCs w:val="24"/>
          <w:lang w:bidi="en-US"/>
        </w:rPr>
        <w:t xml:space="preserve">By Your Cross, You destroyed death. To the Thief You opened Paradise. For the Myrrh-bearers, You changed weeping into joy. Christ God. You commanded Your disciples to proclaim that You are risen, granting the world great mercy.  </w:t>
      </w:r>
    </w:p>
    <w:p w14:paraId="385A6566" w14:textId="77777777" w:rsidR="00A639DE" w:rsidRPr="00664C78" w:rsidRDefault="00A639DE" w:rsidP="00A639DE">
      <w:pPr>
        <w:pStyle w:val="tm6"/>
        <w:spacing w:after="60"/>
        <w:rPr>
          <w:rFonts w:eastAsia="Calibri"/>
          <w:b/>
          <w:iCs/>
          <w:color w:val="auto"/>
          <w:sz w:val="24"/>
          <w:szCs w:val="24"/>
          <w:lang w:bidi="en-US"/>
        </w:rPr>
      </w:pPr>
    </w:p>
    <w:p w14:paraId="0F615BC2" w14:textId="74749A8F"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Tropar of the Dormition, Tone 1: </w:t>
      </w:r>
      <w:r w:rsidRPr="00664C78">
        <w:rPr>
          <w:rFonts w:eastAsia="Calibr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7523AAB6" w14:textId="77777777" w:rsidR="00A639DE" w:rsidRPr="00664C78" w:rsidRDefault="00A639DE" w:rsidP="00A639DE">
      <w:pPr>
        <w:pStyle w:val="tm6"/>
        <w:spacing w:after="60"/>
        <w:rPr>
          <w:rFonts w:eastAsia="Calibri"/>
          <w:b/>
          <w:iCs/>
          <w:color w:val="auto"/>
          <w:sz w:val="24"/>
          <w:szCs w:val="24"/>
          <w:lang w:bidi="en-US"/>
        </w:rPr>
      </w:pPr>
    </w:p>
    <w:p w14:paraId="2509EC08" w14:textId="7EF0C0DC" w:rsidR="00A639DE" w:rsidRPr="00664C78" w:rsidRDefault="00A639DE" w:rsidP="00A639DE">
      <w:pPr>
        <w:pStyle w:val="tm6"/>
        <w:spacing w:after="60"/>
        <w:rPr>
          <w:rFonts w:eastAsia="Calibri"/>
          <w:iCs/>
          <w:color w:val="auto"/>
          <w:sz w:val="24"/>
          <w:szCs w:val="24"/>
          <w:lang w:bidi="en-US"/>
        </w:rPr>
      </w:pPr>
      <w:r w:rsidRPr="00664C78">
        <w:rPr>
          <w:rFonts w:eastAsia="Calibri"/>
          <w:b/>
          <w:iCs/>
          <w:color w:val="auto"/>
          <w:sz w:val="24"/>
          <w:szCs w:val="24"/>
          <w:lang w:bidi="en-US"/>
        </w:rPr>
        <w:t xml:space="preserve">Tropar to the Holy Fathers, Tone 8: </w:t>
      </w:r>
      <w:r w:rsidRPr="00664C78">
        <w:rPr>
          <w:rFonts w:eastAsia="Calibri"/>
          <w:iCs/>
          <w:color w:val="auto"/>
          <w:sz w:val="24"/>
          <w:szCs w:val="24"/>
          <w:lang w:bidi="en-US"/>
        </w:rPr>
        <w:t>You are most glorious, Christ our God. You have established the Holy Fathers as lights on the earth. Through them You have guided us to the True Faith. Greatly Compassionate One, glory to You.</w:t>
      </w:r>
    </w:p>
    <w:p w14:paraId="1273B3A6" w14:textId="77777777" w:rsidR="00A639DE" w:rsidRPr="00664C78" w:rsidRDefault="00A639DE" w:rsidP="00A639DE">
      <w:pPr>
        <w:pStyle w:val="tm6"/>
        <w:spacing w:after="60"/>
        <w:rPr>
          <w:rFonts w:eastAsia="Calibri"/>
          <w:b/>
          <w:iCs/>
          <w:color w:val="auto"/>
          <w:sz w:val="24"/>
          <w:szCs w:val="24"/>
          <w:lang w:bidi="en-US"/>
        </w:rPr>
      </w:pPr>
    </w:p>
    <w:p w14:paraId="08B0BE7C" w14:textId="7458EC71" w:rsidR="00A639DE" w:rsidRPr="00664C78" w:rsidRDefault="00A639DE" w:rsidP="00A639DE">
      <w:pPr>
        <w:pStyle w:val="tm6"/>
        <w:spacing w:after="60"/>
        <w:rPr>
          <w:rFonts w:eastAsia="Calibri"/>
          <w:iCs/>
          <w:color w:val="auto"/>
          <w:sz w:val="24"/>
          <w:szCs w:val="24"/>
          <w:lang w:bidi="en-US"/>
        </w:rPr>
      </w:pPr>
      <w:r w:rsidRPr="00664C78">
        <w:rPr>
          <w:rFonts w:eastAsia="Calibri"/>
          <w:b/>
          <w:iCs/>
          <w:color w:val="auto"/>
          <w:sz w:val="24"/>
          <w:szCs w:val="24"/>
          <w:lang w:bidi="en-US"/>
        </w:rPr>
        <w:t xml:space="preserve">Tropar to Great Martyr Marina, Tone 4: </w:t>
      </w:r>
      <w:r w:rsidRPr="00664C78">
        <w:rPr>
          <w:rFonts w:eastAsia="Calibri"/>
          <w:iCs/>
          <w:color w:val="auto"/>
          <w:sz w:val="24"/>
          <w:szCs w:val="24"/>
          <w:lang w:bidi="en-US"/>
        </w:rPr>
        <w:t>Your lamb Marina calls out to You, O Jesus, in a loud voice: “I love You, my Bridegroom, and in seeking You I endure suffering. In baptism I was crucified so that I might reign in You and I died so that I might live with You. Accept me as a pure sacrifice, for I have offered myself in love.” Through her prayers save our souls, since You are merciful.</w:t>
      </w:r>
    </w:p>
    <w:p w14:paraId="0165338A" w14:textId="77777777" w:rsidR="00A639DE" w:rsidRPr="00664C78" w:rsidRDefault="00A639DE" w:rsidP="00A639DE">
      <w:pPr>
        <w:pStyle w:val="tm6"/>
        <w:spacing w:after="60"/>
        <w:rPr>
          <w:rFonts w:eastAsia="Calibri"/>
          <w:b/>
          <w:iCs/>
          <w:color w:val="auto"/>
          <w:sz w:val="24"/>
          <w:szCs w:val="24"/>
          <w:lang w:bidi="en-US"/>
        </w:rPr>
      </w:pPr>
    </w:p>
    <w:p w14:paraId="7F884AC6" w14:textId="7BBF9FDF"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Kondak of the Resurrection, Tone 7: </w:t>
      </w:r>
      <w:r w:rsidRPr="00664C78">
        <w:rPr>
          <w:rFonts w:eastAsia="Calibri"/>
          <w:iCs/>
          <w:color w:val="auto"/>
          <w:sz w:val="24"/>
          <w:szCs w:val="24"/>
          <w:lang w:bidi="en-US"/>
        </w:rPr>
        <w:t xml:space="preserve">The dominion of death can no longer hold humanity captive, for Christ descended shattering and destroying its power. Hell is bound while the </w:t>
      </w:r>
      <w:r w:rsidRPr="00664C78">
        <w:rPr>
          <w:rFonts w:eastAsia="Calibri"/>
          <w:iCs/>
          <w:color w:val="auto"/>
          <w:sz w:val="24"/>
          <w:szCs w:val="24"/>
          <w:lang w:bidi="en-US"/>
        </w:rPr>
        <w:lastRenderedPageBreak/>
        <w:t>prophets rejoice with one voice. The Savior has come to those in faith, saying, “Enter, you faithful, into the Resurrection.”</w:t>
      </w:r>
    </w:p>
    <w:p w14:paraId="44FA8F09" w14:textId="77777777" w:rsidR="00A639DE" w:rsidRPr="00664C78" w:rsidRDefault="00A639DE" w:rsidP="00A639DE">
      <w:pPr>
        <w:pStyle w:val="tm6"/>
        <w:spacing w:after="60"/>
        <w:rPr>
          <w:rFonts w:eastAsia="Calibri"/>
          <w:b/>
          <w:iCs/>
          <w:color w:val="auto"/>
          <w:sz w:val="24"/>
          <w:szCs w:val="24"/>
          <w:lang w:bidi="en-US"/>
        </w:rPr>
      </w:pPr>
    </w:p>
    <w:p w14:paraId="2AA982D2" w14:textId="2276DC9F" w:rsidR="00A639DE" w:rsidRPr="00664C78" w:rsidRDefault="00A639DE" w:rsidP="00A639DE">
      <w:pPr>
        <w:pStyle w:val="tm6"/>
        <w:spacing w:after="60"/>
        <w:rPr>
          <w:rFonts w:eastAsia="Calibri"/>
          <w:iCs/>
          <w:color w:val="auto"/>
          <w:sz w:val="24"/>
          <w:szCs w:val="24"/>
          <w:lang w:bidi="en-US"/>
        </w:rPr>
      </w:pPr>
      <w:r w:rsidRPr="00664C78">
        <w:rPr>
          <w:rFonts w:eastAsia="Calibri"/>
          <w:b/>
          <w:iCs/>
          <w:color w:val="auto"/>
          <w:sz w:val="24"/>
          <w:szCs w:val="24"/>
          <w:lang w:bidi="en-US"/>
        </w:rPr>
        <w:t xml:space="preserve">Kondak to the Holy Fathers, Tone 8: </w:t>
      </w:r>
      <w:r w:rsidRPr="00664C78">
        <w:rPr>
          <w:rFonts w:eastAsia="Calibri"/>
          <w:iCs/>
          <w:color w:val="auto"/>
          <w:sz w:val="24"/>
          <w:szCs w:val="24"/>
          <w:lang w:bidi="en-US"/>
        </w:rPr>
        <w:t>The preaching of the Apostles and doctrines of the Fathers have confirmed the one faith for the Church, adorned with the Robe of Truth, woven from heavenly theology. Great is the mystery of piety which it defines and glorifies.</w:t>
      </w:r>
    </w:p>
    <w:p w14:paraId="62D4C263" w14:textId="77777777" w:rsidR="00A639DE" w:rsidRPr="00664C78" w:rsidRDefault="00A639DE" w:rsidP="00A639DE">
      <w:pPr>
        <w:pStyle w:val="tm6"/>
        <w:spacing w:after="60"/>
        <w:rPr>
          <w:rFonts w:eastAsia="Calibri"/>
          <w:b/>
          <w:iCs/>
          <w:color w:val="auto"/>
          <w:sz w:val="24"/>
          <w:szCs w:val="24"/>
          <w:lang w:bidi="en-US"/>
        </w:rPr>
      </w:pPr>
    </w:p>
    <w:p w14:paraId="440C738D" w14:textId="5B4E385A" w:rsidR="00A639DE" w:rsidRPr="00664C78" w:rsidRDefault="00A639DE" w:rsidP="00A639DE">
      <w:pPr>
        <w:pStyle w:val="tm6"/>
        <w:spacing w:after="60"/>
        <w:rPr>
          <w:rFonts w:eastAsia="Calibri"/>
          <w:iCs/>
          <w:color w:val="auto"/>
          <w:sz w:val="24"/>
          <w:szCs w:val="24"/>
          <w:lang w:bidi="en-US"/>
        </w:rPr>
      </w:pPr>
      <w:r w:rsidRPr="00664C78">
        <w:rPr>
          <w:rFonts w:eastAsia="Calibri"/>
          <w:b/>
          <w:iCs/>
          <w:color w:val="auto"/>
          <w:sz w:val="24"/>
          <w:szCs w:val="24"/>
          <w:lang w:bidi="en-US"/>
        </w:rPr>
        <w:t xml:space="preserve">Glory… Kondak to the Martyr Marina, Tone 3: </w:t>
      </w:r>
      <w:r w:rsidRPr="00664C78">
        <w:rPr>
          <w:rFonts w:eastAsia="Calibri"/>
          <w:iCs/>
          <w:color w:val="auto"/>
          <w:sz w:val="24"/>
          <w:szCs w:val="24"/>
          <w:lang w:bidi="en-US"/>
        </w:rPr>
        <w:t>Adorned with the beauty of virginity, you have been crowned with unfading crowns, O Marina. Having shed your blood in holy martyrdom, and radiant with the miracles of healing, you have received from the hand of Your Creator the prize of victory.</w:t>
      </w:r>
    </w:p>
    <w:p w14:paraId="7FC75876" w14:textId="77777777" w:rsidR="00A639DE" w:rsidRPr="00664C78" w:rsidRDefault="00A639DE" w:rsidP="00A639DE">
      <w:pPr>
        <w:pStyle w:val="tm6"/>
        <w:spacing w:after="60"/>
        <w:rPr>
          <w:rFonts w:eastAsia="Calibri"/>
          <w:b/>
          <w:iCs/>
          <w:color w:val="auto"/>
          <w:sz w:val="24"/>
          <w:szCs w:val="24"/>
          <w:lang w:bidi="en-US"/>
        </w:rPr>
      </w:pPr>
    </w:p>
    <w:p w14:paraId="2CB9CA15" w14:textId="17324D2C"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Now and ever… Kondak of the Dormition, Tone 2: </w:t>
      </w:r>
      <w:r w:rsidRPr="00664C78">
        <w:rPr>
          <w:rFonts w:eastAsia="Calibri"/>
          <w:iCs/>
          <w:color w:val="auto"/>
          <w:sz w:val="24"/>
          <w:szCs w:val="24"/>
          <w:lang w:bidi="en-U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2C4EDC68" w14:textId="77777777" w:rsidR="00A639DE" w:rsidRPr="00664C78" w:rsidRDefault="00A639DE" w:rsidP="00A639DE">
      <w:pPr>
        <w:pStyle w:val="tm6"/>
        <w:spacing w:after="60"/>
        <w:rPr>
          <w:rFonts w:eastAsia="Calibri"/>
          <w:b/>
          <w:iCs/>
          <w:color w:val="auto"/>
          <w:sz w:val="24"/>
          <w:szCs w:val="24"/>
          <w:lang w:bidi="en-US"/>
        </w:rPr>
      </w:pPr>
    </w:p>
    <w:p w14:paraId="6E8A43A5" w14:textId="1D99B203"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Prokimen of the Resurrection, Tone 7: </w:t>
      </w:r>
      <w:r w:rsidRPr="00664C78">
        <w:rPr>
          <w:rFonts w:eastAsia="Calibri"/>
          <w:iCs/>
          <w:color w:val="auto"/>
          <w:sz w:val="24"/>
          <w:szCs w:val="24"/>
          <w:lang w:bidi="en-US"/>
        </w:rPr>
        <w:t>The Lord shall give strength to His people. The Lord shall bless His people with peace.</w:t>
      </w:r>
    </w:p>
    <w:p w14:paraId="5055B672" w14:textId="77777777" w:rsidR="00A639DE" w:rsidRPr="00664C78" w:rsidRDefault="00A639DE" w:rsidP="00A639DE">
      <w:pPr>
        <w:pStyle w:val="tm6"/>
        <w:spacing w:after="60"/>
        <w:rPr>
          <w:rFonts w:eastAsia="Calibri"/>
          <w:b/>
          <w:iCs/>
          <w:color w:val="auto"/>
          <w:sz w:val="24"/>
          <w:szCs w:val="24"/>
          <w:lang w:bidi="en-US"/>
        </w:rPr>
      </w:pPr>
    </w:p>
    <w:p w14:paraId="4951FDBD" w14:textId="686A47E9"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Verse: </w:t>
      </w:r>
      <w:r w:rsidRPr="00664C78">
        <w:rPr>
          <w:rFonts w:eastAsia="Calibri"/>
          <w:iCs/>
          <w:color w:val="auto"/>
          <w:sz w:val="24"/>
          <w:szCs w:val="24"/>
          <w:lang w:bidi="en-US"/>
        </w:rPr>
        <w:t>Bring to the Lord, you sons of God, bring young rams to the Lord.</w:t>
      </w:r>
    </w:p>
    <w:p w14:paraId="0C7BD862" w14:textId="77777777" w:rsidR="00A639DE" w:rsidRPr="00664C78" w:rsidRDefault="00A639DE" w:rsidP="00A639DE">
      <w:pPr>
        <w:pStyle w:val="tm6"/>
        <w:spacing w:after="60"/>
        <w:rPr>
          <w:rFonts w:eastAsia="Calibri"/>
          <w:b/>
          <w:iCs/>
          <w:color w:val="auto"/>
          <w:sz w:val="24"/>
          <w:szCs w:val="24"/>
          <w:lang w:bidi="en-US"/>
        </w:rPr>
      </w:pPr>
    </w:p>
    <w:p w14:paraId="69800B9B" w14:textId="03451679"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Prokimen of the Holy Fathers, Tone 4:</w:t>
      </w:r>
      <w:r w:rsidRPr="00664C78">
        <w:rPr>
          <w:rFonts w:eastAsia="Calibri"/>
          <w:iCs/>
          <w:color w:val="auto"/>
          <w:sz w:val="24"/>
          <w:szCs w:val="24"/>
          <w:lang w:bidi="en-US"/>
        </w:rPr>
        <w:t xml:space="preserve"> Blessed are You, Lord God of our Fathers, praised and glorified is Your Name to the ages.</w:t>
      </w:r>
    </w:p>
    <w:p w14:paraId="671EE5CD" w14:textId="77777777" w:rsidR="00A639DE" w:rsidRPr="00664C78" w:rsidRDefault="00A639DE" w:rsidP="00A639DE">
      <w:pPr>
        <w:pStyle w:val="tm6"/>
        <w:spacing w:after="60"/>
        <w:rPr>
          <w:rFonts w:eastAsia="Calibri"/>
          <w:b/>
          <w:iCs/>
          <w:color w:val="auto"/>
          <w:sz w:val="24"/>
          <w:szCs w:val="24"/>
          <w:lang w:bidi="en-US"/>
        </w:rPr>
      </w:pPr>
    </w:p>
    <w:p w14:paraId="16FD4AE2" w14:textId="1C9219E6"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Reading:  St. Paul 1st  Corinthians 1: 10-18 &amp; Hebrews 13: 7-16     </w:t>
      </w:r>
    </w:p>
    <w:p w14:paraId="71385C7C" w14:textId="77777777" w:rsidR="00A639DE" w:rsidRPr="00664C78" w:rsidRDefault="00A639DE" w:rsidP="00A639DE">
      <w:pPr>
        <w:pStyle w:val="tm6"/>
        <w:spacing w:after="60"/>
        <w:rPr>
          <w:rFonts w:eastAsia="Calibri"/>
          <w:b/>
          <w:iCs/>
          <w:color w:val="auto"/>
          <w:sz w:val="24"/>
          <w:szCs w:val="24"/>
          <w:lang w:bidi="en-US"/>
        </w:rPr>
      </w:pPr>
    </w:p>
    <w:p w14:paraId="697654CE" w14:textId="2762DE77"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 xml:space="preserve">Alleluia, T. 7. </w:t>
      </w:r>
      <w:r w:rsidRPr="00664C78">
        <w:rPr>
          <w:rFonts w:eastAsia="Calibri"/>
          <w:iCs/>
          <w:color w:val="auto"/>
          <w:sz w:val="24"/>
          <w:szCs w:val="24"/>
          <w:lang w:bidi="en-US"/>
        </w:rPr>
        <w:t>It is good to give thanks to the Lord, to sing praises to Your Name, O Most High.</w:t>
      </w:r>
    </w:p>
    <w:p w14:paraId="7BA04C68" w14:textId="77777777" w:rsidR="00A639DE" w:rsidRPr="00664C78" w:rsidRDefault="00A639DE" w:rsidP="00A639DE">
      <w:pPr>
        <w:pStyle w:val="tm6"/>
        <w:spacing w:after="60"/>
        <w:rPr>
          <w:rFonts w:eastAsia="Calibri"/>
          <w:iCs/>
          <w:color w:val="auto"/>
          <w:sz w:val="24"/>
          <w:szCs w:val="24"/>
          <w:lang w:bidi="en-US"/>
        </w:rPr>
      </w:pPr>
      <w:r w:rsidRPr="00664C78">
        <w:rPr>
          <w:rFonts w:eastAsia="Calibri"/>
          <w:iCs/>
          <w:color w:val="auto"/>
          <w:sz w:val="24"/>
          <w:szCs w:val="24"/>
          <w:lang w:bidi="en-US"/>
        </w:rPr>
        <w:t>To declare Your mercy in the morning and Your truth by night.</w:t>
      </w:r>
    </w:p>
    <w:p w14:paraId="4FA02F5C" w14:textId="77777777" w:rsidR="00A639DE" w:rsidRPr="00664C78" w:rsidRDefault="00A639DE" w:rsidP="00A639DE">
      <w:pPr>
        <w:pStyle w:val="tm6"/>
        <w:spacing w:after="60"/>
        <w:rPr>
          <w:rFonts w:eastAsia="Calibri"/>
          <w:iCs/>
          <w:color w:val="auto"/>
          <w:sz w:val="24"/>
          <w:szCs w:val="24"/>
          <w:lang w:bidi="en-US"/>
        </w:rPr>
      </w:pPr>
      <w:r w:rsidRPr="00664C78">
        <w:rPr>
          <w:rFonts w:eastAsia="Calibri"/>
          <w:iCs/>
          <w:color w:val="auto"/>
          <w:sz w:val="24"/>
          <w:szCs w:val="24"/>
          <w:lang w:bidi="en-US"/>
        </w:rPr>
        <w:t>The Lord, the God of gods, has spoken and summoned the earth from east to west.</w:t>
      </w:r>
    </w:p>
    <w:p w14:paraId="279060E1" w14:textId="77777777" w:rsidR="00A639DE" w:rsidRPr="00664C78" w:rsidRDefault="00A639DE" w:rsidP="00A639DE">
      <w:pPr>
        <w:pStyle w:val="tm6"/>
        <w:spacing w:after="60"/>
        <w:rPr>
          <w:rFonts w:eastAsia="Calibri"/>
          <w:b/>
          <w:iCs/>
          <w:color w:val="auto"/>
          <w:sz w:val="24"/>
          <w:szCs w:val="24"/>
          <w:lang w:bidi="en-US"/>
        </w:rPr>
      </w:pPr>
    </w:p>
    <w:p w14:paraId="4F45C6BF" w14:textId="0E2E76CD" w:rsidR="00A639DE" w:rsidRPr="00664C78" w:rsidRDefault="00A639DE" w:rsidP="00A639DE">
      <w:pPr>
        <w:pStyle w:val="tm6"/>
        <w:spacing w:after="60"/>
        <w:rPr>
          <w:rFonts w:eastAsia="Calibri"/>
          <w:b/>
          <w:iCs/>
          <w:color w:val="auto"/>
          <w:sz w:val="24"/>
          <w:szCs w:val="24"/>
          <w:lang w:bidi="en-US"/>
        </w:rPr>
      </w:pPr>
      <w:r w:rsidRPr="00664C78">
        <w:rPr>
          <w:rFonts w:eastAsia="Calibri"/>
          <w:b/>
          <w:iCs/>
          <w:color w:val="auto"/>
          <w:sz w:val="24"/>
          <w:szCs w:val="24"/>
          <w:lang w:bidi="en-US"/>
        </w:rPr>
        <w:t>Gospel:  Matthew 14: 14-22 &amp; John 17:1-13</w:t>
      </w:r>
    </w:p>
    <w:p w14:paraId="282E9636" w14:textId="77777777" w:rsidR="00A639DE" w:rsidRPr="00664C78" w:rsidRDefault="00A639DE" w:rsidP="00A639DE">
      <w:pPr>
        <w:pStyle w:val="tm6"/>
        <w:spacing w:after="0"/>
        <w:rPr>
          <w:rFonts w:eastAsia="Calibri"/>
          <w:b/>
          <w:iCs/>
          <w:color w:val="auto"/>
          <w:sz w:val="24"/>
          <w:szCs w:val="24"/>
          <w:lang w:bidi="en-US"/>
        </w:rPr>
      </w:pPr>
    </w:p>
    <w:p w14:paraId="42E65D8F" w14:textId="68E15960" w:rsidR="00A639DE" w:rsidRPr="00664C78" w:rsidRDefault="00A639DE" w:rsidP="00A639DE">
      <w:pPr>
        <w:pStyle w:val="tm6"/>
        <w:spacing w:after="0"/>
        <w:rPr>
          <w:rFonts w:eastAsia="Calibri"/>
          <w:b/>
          <w:iCs/>
          <w:color w:val="auto"/>
          <w:sz w:val="24"/>
          <w:szCs w:val="24"/>
          <w:lang w:bidi="en-US"/>
        </w:rPr>
      </w:pPr>
      <w:r w:rsidRPr="00664C78">
        <w:rPr>
          <w:rFonts w:eastAsia="Calibri"/>
          <w:b/>
          <w:iCs/>
          <w:color w:val="auto"/>
          <w:sz w:val="24"/>
          <w:szCs w:val="24"/>
          <w:lang w:bidi="en-US"/>
        </w:rPr>
        <w:t xml:space="preserve">Communion Hymn: </w:t>
      </w:r>
      <w:r w:rsidRPr="00664C78">
        <w:rPr>
          <w:rFonts w:eastAsia="Calibri"/>
          <w:iCs/>
          <w:color w:val="auto"/>
          <w:sz w:val="24"/>
          <w:szCs w:val="24"/>
          <w:lang w:bidi="en-US"/>
        </w:rPr>
        <w:t>Praise the Lord from the heavens. Praise Him in the Highest. Rejoice in the Lord, you Righteous, praise befits the upright.</w:t>
      </w:r>
      <w:r w:rsidRPr="00664C78">
        <w:rPr>
          <w:rFonts w:eastAsia="Calibri"/>
          <w:b/>
          <w:iCs/>
          <w:color w:val="auto"/>
          <w:sz w:val="24"/>
          <w:szCs w:val="24"/>
          <w:lang w:bidi="en-US"/>
        </w:rPr>
        <w:t xml:space="preserve"> Alleluia (3X)</w:t>
      </w:r>
    </w:p>
    <w:p w14:paraId="40FF5722" w14:textId="77777777" w:rsidR="009F765F" w:rsidRPr="00664C78" w:rsidRDefault="009F765F" w:rsidP="009F765F">
      <w:pPr>
        <w:pBdr>
          <w:bottom w:val="double" w:sz="4" w:space="1" w:color="auto"/>
        </w:pBdr>
        <w:shd w:val="clear" w:color="auto" w:fill="FFFFFF" w:themeFill="background1"/>
        <w:tabs>
          <w:tab w:val="left" w:pos="1985"/>
        </w:tabs>
        <w:ind w:right="72"/>
        <w:rPr>
          <w:b/>
          <w:bCs/>
          <w:i/>
          <w:iCs/>
        </w:rPr>
      </w:pPr>
    </w:p>
    <w:p w14:paraId="12AC97F5" w14:textId="77777777" w:rsidR="00A639DE" w:rsidRPr="00664C78" w:rsidRDefault="00A639DE" w:rsidP="00A639DE">
      <w:pPr>
        <w:spacing w:after="60"/>
      </w:pPr>
      <w:r w:rsidRPr="00664C78">
        <w:rPr>
          <w:b/>
        </w:rPr>
        <w:t>- Thank you all who organized the Coffee Hours in July:</w:t>
      </w:r>
      <w:r w:rsidRPr="00664C78">
        <w:t xml:space="preserve"> UOL, Caroline Hallman, Sawarynski family, Bettyann and Janet Woyewoda, Unger family, John and Jessie Hnatow, Margaret Leindecker, Pani Olha. </w:t>
      </w:r>
      <w:r w:rsidRPr="00664C78">
        <w:rPr>
          <w:b/>
        </w:rPr>
        <w:t>Please volunteer for the next weeks. It’s great to spend time together after the Liturgies!</w:t>
      </w:r>
    </w:p>
    <w:p w14:paraId="024E469C" w14:textId="77777777" w:rsidR="00A639DE" w:rsidRPr="00664C78" w:rsidRDefault="00A639DE" w:rsidP="00A639DE">
      <w:pPr>
        <w:spacing w:after="60"/>
        <w:rPr>
          <w:b/>
          <w:bCs/>
          <w:color w:val="0E101A"/>
        </w:rPr>
      </w:pPr>
    </w:p>
    <w:p w14:paraId="0FF76F6B" w14:textId="77777777" w:rsidR="00A639DE" w:rsidRPr="00664C78" w:rsidRDefault="00A639DE" w:rsidP="00A639DE">
      <w:pPr>
        <w:spacing w:after="60"/>
        <w:rPr>
          <w:color w:val="0E101A"/>
        </w:rPr>
      </w:pPr>
      <w:r w:rsidRPr="00664C78">
        <w:rPr>
          <w:b/>
          <w:bCs/>
          <w:color w:val="0E101A"/>
        </w:rPr>
        <w:lastRenderedPageBreak/>
        <w:t>- Parish picnic Wayne Grube Park for Saturday, Sept. 30, 2023. </w:t>
      </w:r>
    </w:p>
    <w:p w14:paraId="227A1DD0" w14:textId="77777777" w:rsidR="00A639DE" w:rsidRPr="00664C78" w:rsidRDefault="00A639DE" w:rsidP="00A639DE">
      <w:pPr>
        <w:spacing w:after="60"/>
        <w:ind w:left="-142"/>
        <w:rPr>
          <w:b/>
          <w:bCs/>
          <w:color w:val="0E101A"/>
        </w:rPr>
      </w:pPr>
      <w:r w:rsidRPr="00664C78">
        <w:rPr>
          <w:b/>
          <w:bCs/>
          <w:color w:val="0E101A"/>
        </w:rPr>
        <w:t>\</w:t>
      </w:r>
    </w:p>
    <w:p w14:paraId="41D6790C" w14:textId="77777777" w:rsidR="00A639DE" w:rsidRPr="00664C78" w:rsidRDefault="00A639DE" w:rsidP="00A639DE">
      <w:pPr>
        <w:spacing w:after="60"/>
        <w:rPr>
          <w:color w:val="0E101A"/>
        </w:rPr>
      </w:pPr>
      <w:r w:rsidRPr="00664C78">
        <w:rPr>
          <w:b/>
          <w:bCs/>
          <w:color w:val="0E101A"/>
        </w:rPr>
        <w:t xml:space="preserve">- Pan-Orthodox Virtual Bible Study via Zoom every Wednesday at 12 PM. </w:t>
      </w:r>
      <w:r w:rsidRPr="00664C78">
        <w:rPr>
          <w:b/>
          <w:bCs/>
          <w:color w:val="0E101A"/>
          <w:lang w:val="uk-UA"/>
        </w:rPr>
        <w:t xml:space="preserve">               </w:t>
      </w:r>
      <w:r w:rsidRPr="00664C78">
        <w:rPr>
          <w:b/>
          <w:bCs/>
          <w:color w:val="0E101A"/>
        </w:rPr>
        <w:t>Meeting ID: 576 301 6482. Passcode: 238492.</w:t>
      </w:r>
    </w:p>
    <w:p w14:paraId="5BEE9BF2" w14:textId="77777777" w:rsidR="00A639DE" w:rsidRPr="00664C78" w:rsidRDefault="00A639DE" w:rsidP="00A639DE">
      <w:pPr>
        <w:spacing w:after="60"/>
        <w:rPr>
          <w:color w:val="0E101A"/>
        </w:rPr>
      </w:pPr>
    </w:p>
    <w:p w14:paraId="6BE183E7" w14:textId="77777777" w:rsidR="00A639DE" w:rsidRPr="00664C78" w:rsidRDefault="00A639DE" w:rsidP="00A639DE">
      <w:pPr>
        <w:spacing w:after="60"/>
        <w:rPr>
          <w:color w:val="0E101A"/>
        </w:rPr>
      </w:pPr>
      <w:r w:rsidRPr="00664C78">
        <w:rPr>
          <w:b/>
          <w:bCs/>
          <w:color w:val="0E101A"/>
        </w:rPr>
        <w:t>- Bible Study via Zoom every Wednesday at 7 PM with a professor of Saint Sophia Seminary Fr. Demetrios. Ask Fr. Oleg for the link.</w:t>
      </w:r>
    </w:p>
    <w:p w14:paraId="458E31D3" w14:textId="77777777" w:rsidR="00A639DE" w:rsidRPr="00664C78" w:rsidRDefault="00A639DE" w:rsidP="00A639DE">
      <w:pPr>
        <w:spacing w:after="60"/>
        <w:rPr>
          <w:color w:val="0E101A"/>
        </w:rPr>
      </w:pPr>
    </w:p>
    <w:p w14:paraId="7B1A3DB2" w14:textId="77777777" w:rsidR="00A639DE" w:rsidRPr="00664C78" w:rsidRDefault="00A639DE" w:rsidP="00A639DE">
      <w:pPr>
        <w:spacing w:after="60"/>
        <w:rPr>
          <w:color w:val="0E101A"/>
        </w:rPr>
      </w:pPr>
      <w:r w:rsidRPr="00664C78">
        <w:rPr>
          <w:b/>
          <w:bCs/>
          <w:color w:val="0E101A"/>
        </w:rPr>
        <w:t>- For Food Bank</w:t>
      </w:r>
      <w:r w:rsidRPr="00664C78">
        <w:rPr>
          <w:color w:val="0E101A"/>
        </w:rPr>
        <w:t>: baby foods, canned potatoes, and meats, tuna, pasta, sauces, mac. &amp; cheese.</w:t>
      </w:r>
    </w:p>
    <w:p w14:paraId="001E87B5" w14:textId="77777777" w:rsidR="00A639DE" w:rsidRPr="00664C78" w:rsidRDefault="00A639DE" w:rsidP="00A639DE">
      <w:pPr>
        <w:pBdr>
          <w:bottom w:val="double" w:sz="4" w:space="1" w:color="auto"/>
        </w:pBdr>
        <w:shd w:val="clear" w:color="auto" w:fill="FFFFFF" w:themeFill="background1"/>
        <w:tabs>
          <w:tab w:val="left" w:pos="1985"/>
        </w:tabs>
        <w:ind w:right="72"/>
        <w:rPr>
          <w:b/>
          <w:bCs/>
          <w:i/>
          <w:iCs/>
        </w:rPr>
      </w:pPr>
    </w:p>
    <w:p w14:paraId="1DADD9F2" w14:textId="77777777" w:rsidR="00A639DE" w:rsidRPr="00664C78" w:rsidRDefault="00A639DE" w:rsidP="00A639DE">
      <w:pPr>
        <w:tabs>
          <w:tab w:val="left" w:pos="180"/>
          <w:tab w:val="left" w:pos="540"/>
          <w:tab w:val="left" w:pos="990"/>
          <w:tab w:val="left" w:pos="3828"/>
          <w:tab w:val="left" w:pos="5103"/>
        </w:tabs>
        <w:ind w:left="-142" w:right="72"/>
        <w:rPr>
          <w:b/>
          <w:bCs/>
          <w:color w:val="000000" w:themeColor="text1"/>
        </w:rPr>
      </w:pPr>
    </w:p>
    <w:p w14:paraId="7A661DA2" w14:textId="77777777" w:rsidR="00A639DE" w:rsidRPr="00664C78" w:rsidRDefault="00A639DE" w:rsidP="00A639DE">
      <w:pPr>
        <w:tabs>
          <w:tab w:val="left" w:pos="180"/>
          <w:tab w:val="left" w:pos="540"/>
          <w:tab w:val="left" w:pos="990"/>
          <w:tab w:val="left" w:pos="3828"/>
          <w:tab w:val="left" w:pos="5103"/>
        </w:tabs>
        <w:ind w:left="-142" w:right="72"/>
        <w:rPr>
          <w:b/>
          <w:bCs/>
          <w:color w:val="000000" w:themeColor="text1"/>
        </w:rPr>
      </w:pPr>
      <w:r w:rsidRPr="00664C78">
        <w:rPr>
          <w:b/>
          <w:bCs/>
          <w:color w:val="000000" w:themeColor="text1"/>
        </w:rPr>
        <w:t xml:space="preserve">ANNIVERSARIES:      </w:t>
      </w:r>
    </w:p>
    <w:p w14:paraId="652A1E53" w14:textId="51EFDFB6" w:rsidR="00A639DE" w:rsidRPr="00664C78" w:rsidRDefault="00A639DE" w:rsidP="00A639DE">
      <w:pPr>
        <w:tabs>
          <w:tab w:val="left" w:pos="180"/>
          <w:tab w:val="left" w:pos="540"/>
          <w:tab w:val="left" w:pos="990"/>
          <w:tab w:val="left" w:pos="3828"/>
          <w:tab w:val="left" w:pos="5103"/>
        </w:tabs>
        <w:ind w:left="-142" w:right="72"/>
        <w:rPr>
          <w:b/>
          <w:bCs/>
          <w:color w:val="000000" w:themeColor="text1"/>
        </w:rPr>
      </w:pPr>
      <w:r w:rsidRPr="00664C78">
        <w:rPr>
          <w:b/>
          <w:bCs/>
          <w:color w:val="000000" w:themeColor="text1"/>
        </w:rPr>
        <w:t>30 July…Michael &amp; Martha Misko</w:t>
      </w:r>
    </w:p>
    <w:p w14:paraId="3A09EB8F" w14:textId="77777777" w:rsidR="00A639DE" w:rsidRPr="00664C78" w:rsidRDefault="00A639DE" w:rsidP="00A639DE">
      <w:pPr>
        <w:pBdr>
          <w:bottom w:val="double" w:sz="4" w:space="1" w:color="auto"/>
        </w:pBdr>
        <w:shd w:val="clear" w:color="auto" w:fill="FFFFFF" w:themeFill="background1"/>
        <w:tabs>
          <w:tab w:val="left" w:pos="1985"/>
        </w:tabs>
        <w:ind w:right="72"/>
        <w:rPr>
          <w:b/>
          <w:bCs/>
          <w:i/>
          <w:iCs/>
        </w:rPr>
      </w:pPr>
    </w:p>
    <w:p w14:paraId="35832D84" w14:textId="77777777" w:rsidR="00A639DE" w:rsidRPr="00664C78" w:rsidRDefault="00A639DE" w:rsidP="00A639DE">
      <w:pPr>
        <w:tabs>
          <w:tab w:val="left" w:pos="180"/>
          <w:tab w:val="left" w:pos="540"/>
          <w:tab w:val="left" w:pos="990"/>
          <w:tab w:val="left" w:pos="3828"/>
          <w:tab w:val="left" w:pos="5103"/>
        </w:tabs>
        <w:ind w:left="-142" w:right="72"/>
        <w:rPr>
          <w:b/>
          <w:bCs/>
          <w:color w:val="000000" w:themeColor="text1"/>
        </w:rPr>
      </w:pPr>
    </w:p>
    <w:p w14:paraId="1BDA31B8" w14:textId="7B4231F3" w:rsidR="00A639DE" w:rsidRPr="00664C78" w:rsidRDefault="00A639DE" w:rsidP="00A639DE">
      <w:pPr>
        <w:tabs>
          <w:tab w:val="left" w:pos="180"/>
          <w:tab w:val="left" w:pos="540"/>
          <w:tab w:val="left" w:pos="990"/>
          <w:tab w:val="left" w:pos="3828"/>
          <w:tab w:val="left" w:pos="5103"/>
        </w:tabs>
        <w:ind w:left="-142" w:right="72"/>
        <w:rPr>
          <w:b/>
          <w:bCs/>
          <w:color w:val="000000" w:themeColor="text1"/>
        </w:rPr>
      </w:pPr>
      <w:r w:rsidRPr="00664C78">
        <w:rPr>
          <w:b/>
          <w:bCs/>
          <w:color w:val="000000" w:themeColor="text1"/>
        </w:rPr>
        <w:t xml:space="preserve">BIRTHDAYS:  </w:t>
      </w:r>
    </w:p>
    <w:p w14:paraId="1CB211F9" w14:textId="77777777" w:rsidR="00A639DE" w:rsidRPr="00664C78" w:rsidRDefault="00A639DE" w:rsidP="00A639DE">
      <w:pPr>
        <w:tabs>
          <w:tab w:val="left" w:pos="180"/>
          <w:tab w:val="left" w:pos="540"/>
          <w:tab w:val="left" w:pos="990"/>
          <w:tab w:val="left" w:pos="3119"/>
        </w:tabs>
        <w:ind w:left="-142" w:right="72"/>
        <w:rPr>
          <w:b/>
          <w:bCs/>
          <w:color w:val="000000" w:themeColor="text1"/>
        </w:rPr>
      </w:pPr>
      <w:r w:rsidRPr="00664C78">
        <w:rPr>
          <w:b/>
          <w:bCs/>
          <w:color w:val="000000" w:themeColor="text1"/>
        </w:rPr>
        <w:t xml:space="preserve">30 July…Rosemarie Pypiuk </w:t>
      </w:r>
    </w:p>
    <w:p w14:paraId="6742F3DC" w14:textId="77777777" w:rsidR="00A639DE" w:rsidRPr="00664C78" w:rsidRDefault="00A639DE" w:rsidP="00A639DE">
      <w:pPr>
        <w:tabs>
          <w:tab w:val="left" w:pos="180"/>
          <w:tab w:val="left" w:pos="540"/>
          <w:tab w:val="left" w:pos="990"/>
          <w:tab w:val="left" w:pos="3119"/>
        </w:tabs>
        <w:ind w:left="-142" w:right="72"/>
        <w:rPr>
          <w:b/>
          <w:bCs/>
          <w:color w:val="000000" w:themeColor="text1"/>
        </w:rPr>
      </w:pPr>
      <w:r w:rsidRPr="00664C78">
        <w:rPr>
          <w:b/>
          <w:bCs/>
          <w:color w:val="000000" w:themeColor="text1"/>
        </w:rPr>
        <w:t xml:space="preserve">02 Aug.…Margaret Leindecker      </w:t>
      </w:r>
    </w:p>
    <w:p w14:paraId="1923D03A" w14:textId="20188214" w:rsidR="00A639DE" w:rsidRPr="00664C78" w:rsidRDefault="00A639DE" w:rsidP="00A639DE">
      <w:pPr>
        <w:tabs>
          <w:tab w:val="left" w:pos="180"/>
          <w:tab w:val="left" w:pos="540"/>
          <w:tab w:val="left" w:pos="990"/>
          <w:tab w:val="left" w:pos="3119"/>
        </w:tabs>
        <w:ind w:left="-142" w:right="72"/>
        <w:rPr>
          <w:b/>
          <w:bCs/>
          <w:color w:val="000000" w:themeColor="text1"/>
          <w:u w:val="single"/>
        </w:rPr>
      </w:pPr>
      <w:r w:rsidRPr="00664C78">
        <w:rPr>
          <w:b/>
          <w:bCs/>
          <w:color w:val="000000" w:themeColor="text1"/>
          <w:u w:val="single"/>
          <w:lang w:val="uk-UA"/>
        </w:rPr>
        <w:t>МНОГАЯ ЛІТА</w:t>
      </w:r>
      <w:r w:rsidRPr="00664C78">
        <w:rPr>
          <w:b/>
          <w:bCs/>
          <w:color w:val="000000" w:themeColor="text1"/>
          <w:u w:val="single"/>
        </w:rPr>
        <w:t>! MANY YEARS!</w:t>
      </w:r>
    </w:p>
    <w:p w14:paraId="466BA550" w14:textId="77777777" w:rsidR="00A639DE" w:rsidRPr="00664C78" w:rsidRDefault="00A639DE" w:rsidP="00A639DE">
      <w:pPr>
        <w:pBdr>
          <w:bottom w:val="double" w:sz="4" w:space="1" w:color="auto"/>
        </w:pBdr>
        <w:shd w:val="clear" w:color="auto" w:fill="FFFFFF" w:themeFill="background1"/>
        <w:tabs>
          <w:tab w:val="left" w:pos="1985"/>
        </w:tabs>
        <w:ind w:right="72"/>
        <w:rPr>
          <w:b/>
          <w:bCs/>
          <w:i/>
          <w:iCs/>
        </w:rPr>
      </w:pPr>
    </w:p>
    <w:p w14:paraId="3B06A7BB" w14:textId="77777777" w:rsidR="00A639DE" w:rsidRPr="00664C78" w:rsidRDefault="00A639DE" w:rsidP="00A639DE">
      <w:pPr>
        <w:tabs>
          <w:tab w:val="left" w:pos="180"/>
          <w:tab w:val="left" w:pos="540"/>
          <w:tab w:val="left" w:pos="990"/>
          <w:tab w:val="left" w:pos="2250"/>
        </w:tabs>
        <w:ind w:left="-142" w:right="72"/>
        <w:rPr>
          <w:b/>
          <w:bCs/>
          <w:color w:val="000000" w:themeColor="text1"/>
        </w:rPr>
      </w:pPr>
    </w:p>
    <w:p w14:paraId="0DF808A1" w14:textId="0475ECB6" w:rsidR="00A639DE" w:rsidRPr="00664C78" w:rsidRDefault="00A639DE" w:rsidP="00A639DE">
      <w:pPr>
        <w:tabs>
          <w:tab w:val="left" w:pos="180"/>
          <w:tab w:val="left" w:pos="540"/>
          <w:tab w:val="left" w:pos="990"/>
          <w:tab w:val="left" w:pos="2250"/>
        </w:tabs>
        <w:ind w:left="-142" w:right="72"/>
        <w:rPr>
          <w:b/>
          <w:bCs/>
          <w:color w:val="000000" w:themeColor="text1"/>
        </w:rPr>
      </w:pPr>
      <w:r w:rsidRPr="00664C78">
        <w:rPr>
          <w:b/>
          <w:bCs/>
          <w:color w:val="000000" w:themeColor="text1"/>
        </w:rPr>
        <w:t>NECROLOGY:  Ukrainian civilians and soldiers, killed in the Russian invasion.</w:t>
      </w:r>
    </w:p>
    <w:p w14:paraId="254F920F" w14:textId="77777777"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30 July...Ilia </w:t>
      </w:r>
      <w:proofErr w:type="spellStart"/>
      <w:r w:rsidRPr="00664C78">
        <w:rPr>
          <w:b/>
          <w:bCs/>
          <w:color w:val="000000" w:themeColor="text1"/>
        </w:rPr>
        <w:t>Kubalo</w:t>
      </w:r>
      <w:proofErr w:type="spellEnd"/>
      <w:r w:rsidRPr="00664C78">
        <w:rPr>
          <w:b/>
          <w:bCs/>
          <w:color w:val="000000" w:themeColor="text1"/>
        </w:rPr>
        <w:t xml:space="preserve"> ’31. Agrippina </w:t>
      </w:r>
      <w:proofErr w:type="spellStart"/>
      <w:r w:rsidRPr="00664C78">
        <w:rPr>
          <w:b/>
          <w:bCs/>
          <w:color w:val="000000" w:themeColor="text1"/>
        </w:rPr>
        <w:t>Radchuk</w:t>
      </w:r>
      <w:proofErr w:type="spellEnd"/>
      <w:r w:rsidRPr="00664C78">
        <w:rPr>
          <w:b/>
          <w:bCs/>
          <w:color w:val="000000" w:themeColor="text1"/>
        </w:rPr>
        <w:t xml:space="preserve"> ‘68       </w:t>
      </w:r>
    </w:p>
    <w:p w14:paraId="68FF6796" w14:textId="77777777"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31 July…Alex Kereb ’87, Kathryn Sawka ’04, Andrij </w:t>
      </w:r>
      <w:proofErr w:type="spellStart"/>
      <w:r w:rsidRPr="00664C78">
        <w:rPr>
          <w:b/>
          <w:bCs/>
          <w:color w:val="000000" w:themeColor="text1"/>
        </w:rPr>
        <w:t>Haschenko</w:t>
      </w:r>
      <w:proofErr w:type="spellEnd"/>
      <w:r w:rsidRPr="00664C78">
        <w:rPr>
          <w:b/>
          <w:bCs/>
          <w:color w:val="000000" w:themeColor="text1"/>
        </w:rPr>
        <w:t xml:space="preserve"> ‘96   </w:t>
      </w:r>
    </w:p>
    <w:p w14:paraId="099A3CF8" w14:textId="239E10A4"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01 </w:t>
      </w:r>
      <w:r w:rsidRPr="00664C78">
        <w:rPr>
          <w:b/>
          <w:bCs/>
          <w:color w:val="000000" w:themeColor="text1"/>
        </w:rPr>
        <w:t xml:space="preserve">Aug…Metro Bodnyk ’98  </w:t>
      </w:r>
      <w:r w:rsidRPr="00664C78">
        <w:rPr>
          <w:b/>
          <w:bCs/>
          <w:color w:val="000000" w:themeColor="text1"/>
        </w:rPr>
        <w:tab/>
        <w:t xml:space="preserve">    </w:t>
      </w:r>
    </w:p>
    <w:p w14:paraId="6D34CC25" w14:textId="68BF2FD0"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02 Aug...Fanny </w:t>
      </w:r>
      <w:proofErr w:type="spellStart"/>
      <w:r w:rsidRPr="00664C78">
        <w:rPr>
          <w:b/>
          <w:bCs/>
          <w:color w:val="000000" w:themeColor="text1"/>
        </w:rPr>
        <w:t>Pritko</w:t>
      </w:r>
      <w:proofErr w:type="spellEnd"/>
      <w:r w:rsidRPr="00664C78">
        <w:rPr>
          <w:b/>
          <w:bCs/>
          <w:color w:val="000000" w:themeColor="text1"/>
        </w:rPr>
        <w:t xml:space="preserve"> ’45     </w:t>
      </w:r>
    </w:p>
    <w:p w14:paraId="1B8C199C" w14:textId="77777777"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03 Aug...Peter Pokotello ’03       </w:t>
      </w:r>
    </w:p>
    <w:p w14:paraId="7F39C57D" w14:textId="1D88936A" w:rsidR="00A639DE" w:rsidRPr="00664C78" w:rsidRDefault="00A639DE" w:rsidP="00A639DE">
      <w:pPr>
        <w:tabs>
          <w:tab w:val="left" w:pos="-142"/>
        </w:tabs>
        <w:ind w:left="-142" w:right="72"/>
        <w:rPr>
          <w:b/>
          <w:bCs/>
          <w:color w:val="000000" w:themeColor="text1"/>
        </w:rPr>
      </w:pPr>
      <w:r w:rsidRPr="00664C78">
        <w:rPr>
          <w:b/>
          <w:bCs/>
          <w:color w:val="000000" w:themeColor="text1"/>
        </w:rPr>
        <w:t xml:space="preserve">05 Aug...Theodore </w:t>
      </w:r>
      <w:proofErr w:type="spellStart"/>
      <w:r w:rsidRPr="00664C78">
        <w:rPr>
          <w:b/>
          <w:bCs/>
          <w:color w:val="000000" w:themeColor="text1"/>
        </w:rPr>
        <w:t>Stashitsky</w:t>
      </w:r>
      <w:proofErr w:type="spellEnd"/>
      <w:r w:rsidRPr="00664C78">
        <w:rPr>
          <w:b/>
          <w:bCs/>
          <w:color w:val="000000" w:themeColor="text1"/>
        </w:rPr>
        <w:t xml:space="preserve"> ’46, Cathryn </w:t>
      </w:r>
      <w:proofErr w:type="spellStart"/>
      <w:r w:rsidRPr="00664C78">
        <w:rPr>
          <w:b/>
          <w:bCs/>
          <w:color w:val="000000" w:themeColor="text1"/>
        </w:rPr>
        <w:t>Fedorischen</w:t>
      </w:r>
      <w:proofErr w:type="spellEnd"/>
      <w:r w:rsidRPr="00664C78">
        <w:rPr>
          <w:b/>
          <w:bCs/>
          <w:color w:val="000000" w:themeColor="text1"/>
        </w:rPr>
        <w:t xml:space="preserve"> ‘11             </w:t>
      </w:r>
    </w:p>
    <w:p w14:paraId="665A58C0" w14:textId="77777777" w:rsidR="00A639DE" w:rsidRPr="00664C78" w:rsidRDefault="00A639DE" w:rsidP="00A639DE">
      <w:pPr>
        <w:tabs>
          <w:tab w:val="left" w:pos="-142"/>
        </w:tabs>
        <w:spacing w:after="120"/>
        <w:ind w:left="-142" w:right="72"/>
        <w:rPr>
          <w:b/>
          <w:bCs/>
          <w:color w:val="000000" w:themeColor="text1"/>
          <w:u w:val="single"/>
        </w:rPr>
      </w:pPr>
      <w:r w:rsidRPr="00664C78">
        <w:rPr>
          <w:b/>
          <w:bCs/>
          <w:color w:val="000000" w:themeColor="text1"/>
          <w:u w:val="single"/>
          <w:lang w:val="ru-RU"/>
        </w:rPr>
        <w:t>ВІЧНА</w:t>
      </w:r>
      <w:r w:rsidRPr="00664C78">
        <w:rPr>
          <w:b/>
          <w:bCs/>
          <w:color w:val="000000" w:themeColor="text1"/>
          <w:u w:val="single"/>
        </w:rPr>
        <w:t xml:space="preserve"> </w:t>
      </w:r>
      <w:r w:rsidRPr="00664C78">
        <w:rPr>
          <w:b/>
          <w:bCs/>
          <w:color w:val="000000" w:themeColor="text1"/>
          <w:u w:val="single"/>
          <w:lang w:val="ru-RU"/>
        </w:rPr>
        <w:t>ПАМ</w:t>
      </w:r>
      <w:r w:rsidRPr="00664C78">
        <w:rPr>
          <w:b/>
          <w:bCs/>
          <w:color w:val="000000" w:themeColor="text1"/>
          <w:u w:val="single"/>
        </w:rPr>
        <w:t>’</w:t>
      </w:r>
      <w:r w:rsidRPr="00664C78">
        <w:rPr>
          <w:b/>
          <w:bCs/>
          <w:color w:val="000000" w:themeColor="text1"/>
          <w:u w:val="single"/>
          <w:lang w:val="ru-RU"/>
        </w:rPr>
        <w:t>ЯТЬ</w:t>
      </w:r>
      <w:r w:rsidRPr="00664C78">
        <w:rPr>
          <w:b/>
          <w:bCs/>
          <w:color w:val="000000" w:themeColor="text1"/>
          <w:u w:val="single"/>
        </w:rPr>
        <w:t>! MEMORY ETERNAL!</w:t>
      </w:r>
    </w:p>
    <w:p w14:paraId="7E383033" w14:textId="77777777" w:rsidR="00A639DE" w:rsidRPr="00664C78" w:rsidRDefault="00A639DE" w:rsidP="00A639DE">
      <w:pPr>
        <w:pBdr>
          <w:bottom w:val="double" w:sz="4" w:space="1" w:color="auto"/>
        </w:pBdr>
        <w:shd w:val="clear" w:color="auto" w:fill="FFFFFF" w:themeFill="background1"/>
        <w:tabs>
          <w:tab w:val="left" w:pos="1985"/>
        </w:tabs>
        <w:ind w:right="72"/>
        <w:rPr>
          <w:b/>
          <w:bCs/>
          <w:i/>
          <w:iCs/>
        </w:rPr>
      </w:pPr>
    </w:p>
    <w:p w14:paraId="10F410E1" w14:textId="77777777" w:rsidR="00A639DE" w:rsidRPr="00664C78" w:rsidRDefault="00A639DE" w:rsidP="00A639DE">
      <w:pPr>
        <w:tabs>
          <w:tab w:val="left" w:pos="-142"/>
        </w:tabs>
        <w:spacing w:after="120"/>
        <w:ind w:left="-142" w:right="72"/>
        <w:rPr>
          <w:b/>
          <w:bCs/>
          <w:color w:val="000000" w:themeColor="text1"/>
          <w:u w:val="single"/>
        </w:rPr>
      </w:pPr>
    </w:p>
    <w:p w14:paraId="330B9FD5" w14:textId="77777777" w:rsidR="00A639DE" w:rsidRPr="00664C78" w:rsidRDefault="00A639DE" w:rsidP="00A639DE">
      <w:pPr>
        <w:spacing w:after="120"/>
        <w:ind w:left="-142"/>
        <w:rPr>
          <w:b/>
          <w:bCs/>
          <w:color w:val="000000" w:themeColor="text1"/>
        </w:rPr>
      </w:pPr>
      <w:r w:rsidRPr="00664C78">
        <w:rPr>
          <w:b/>
          <w:bCs/>
          <w:color w:val="000000" w:themeColor="text1"/>
        </w:rPr>
        <w:t xml:space="preserve">PRAYER FOR THE HEALTH &amp; SALVATION OF THE AFFLICTED: </w:t>
      </w:r>
      <w:r w:rsidRPr="00664C78">
        <w:rPr>
          <w:bCs/>
          <w:color w:val="000000" w:themeColor="text1"/>
        </w:rPr>
        <w:t xml:space="preserve">Ukrainian soldiers and civilians, wounded during the Russian aggression, Helen Crayosky, </w:t>
      </w:r>
      <w:r w:rsidRPr="00664C78">
        <w:rPr>
          <w:color w:val="000000" w:themeColor="text1"/>
        </w:rPr>
        <w:t>Barbara Grason,</w:t>
      </w:r>
      <w:r w:rsidRPr="00664C78">
        <w:rPr>
          <w:bCs/>
          <w:color w:val="000000" w:themeColor="text1"/>
        </w:rPr>
        <w:t xml:space="preserve"> Paul Kochenash, Rosemarie Pypiuk, priest Gerald </w:t>
      </w:r>
      <w:proofErr w:type="spellStart"/>
      <w:r w:rsidRPr="00664C78">
        <w:rPr>
          <w:bCs/>
          <w:color w:val="000000" w:themeColor="text1"/>
        </w:rPr>
        <w:t>Ozlanski</w:t>
      </w:r>
      <w:proofErr w:type="spellEnd"/>
      <w:r w:rsidRPr="00664C78">
        <w:rPr>
          <w:bCs/>
          <w:color w:val="000000" w:themeColor="text1"/>
        </w:rPr>
        <w:t xml:space="preserve">, priest Vasyl Dovgan, Matthew </w:t>
      </w:r>
      <w:r w:rsidRPr="00664C78">
        <w:rPr>
          <w:color w:val="000000" w:themeColor="text1"/>
          <w:kern w:val="1"/>
          <w:lang w:eastAsia="ru-RU"/>
        </w:rPr>
        <w:t>Vitushinsky,</w:t>
      </w:r>
      <w:r w:rsidRPr="00664C78">
        <w:rPr>
          <w:bCs/>
          <w:color w:val="000000" w:themeColor="text1"/>
        </w:rPr>
        <w:t xml:space="preserve"> Nadine Savitz,</w:t>
      </w:r>
      <w:r w:rsidRPr="00664C78">
        <w:rPr>
          <w:color w:val="000000" w:themeColor="text1"/>
        </w:rPr>
        <w:t xml:space="preserve"> </w:t>
      </w:r>
      <w:r w:rsidRPr="00664C78">
        <w:rPr>
          <w:bCs/>
          <w:color w:val="000000" w:themeColor="text1"/>
        </w:rPr>
        <w:t xml:space="preserve">William Savitz, Nicholas Alexander, Vladimir Krasnopera, Tom Petro Jr., William </w:t>
      </w:r>
      <w:proofErr w:type="spellStart"/>
      <w:r w:rsidRPr="00664C78">
        <w:rPr>
          <w:bCs/>
          <w:color w:val="000000" w:themeColor="text1"/>
        </w:rPr>
        <w:t>Leszczuk</w:t>
      </w:r>
      <w:proofErr w:type="spellEnd"/>
      <w:r w:rsidRPr="00664C78">
        <w:rPr>
          <w:bCs/>
          <w:color w:val="000000" w:themeColor="text1"/>
        </w:rPr>
        <w:t xml:space="preserve">, Jessica Meashock, James Osmun, Mary Berger, </w:t>
      </w:r>
      <w:proofErr w:type="spellStart"/>
      <w:r w:rsidRPr="00664C78">
        <w:rPr>
          <w:bCs/>
          <w:color w:val="000000" w:themeColor="text1"/>
        </w:rPr>
        <w:t>Ruslana</w:t>
      </w:r>
      <w:proofErr w:type="spellEnd"/>
      <w:r w:rsidRPr="00664C78">
        <w:rPr>
          <w:bCs/>
          <w:color w:val="000000" w:themeColor="text1"/>
        </w:rPr>
        <w:t xml:space="preserve"> Reznik, Kateryna Seremula, Lubov Slonova, Raisa Melnychuk, Vasyl Beizyn, Elena </w:t>
      </w:r>
      <w:proofErr w:type="spellStart"/>
      <w:r w:rsidRPr="00664C78">
        <w:rPr>
          <w:bCs/>
          <w:color w:val="000000" w:themeColor="text1"/>
        </w:rPr>
        <w:t>Iaroshenko</w:t>
      </w:r>
      <w:proofErr w:type="spellEnd"/>
      <w:r w:rsidRPr="00664C78">
        <w:rPr>
          <w:bCs/>
          <w:color w:val="000000" w:themeColor="text1"/>
        </w:rPr>
        <w:t xml:space="preserve">, Volodymyr </w:t>
      </w:r>
      <w:proofErr w:type="spellStart"/>
      <w:r w:rsidRPr="00664C78">
        <w:rPr>
          <w:bCs/>
          <w:color w:val="000000" w:themeColor="text1"/>
        </w:rPr>
        <w:t>Hranat</w:t>
      </w:r>
      <w:proofErr w:type="spellEnd"/>
      <w:r w:rsidRPr="00664C78">
        <w:rPr>
          <w:bCs/>
          <w:color w:val="000000" w:themeColor="text1"/>
        </w:rPr>
        <w:t xml:space="preserve">(wounded soldier), Ihor Broda, Matthew Barber, Debi </w:t>
      </w:r>
      <w:proofErr w:type="spellStart"/>
      <w:r w:rsidRPr="00664C78">
        <w:rPr>
          <w:bCs/>
          <w:color w:val="000000" w:themeColor="text1"/>
        </w:rPr>
        <w:t>Hutnick</w:t>
      </w:r>
      <w:proofErr w:type="spellEnd"/>
      <w:r w:rsidRPr="00664C78">
        <w:rPr>
          <w:bCs/>
          <w:color w:val="000000" w:themeColor="text1"/>
        </w:rPr>
        <w:t xml:space="preserve">, Eric Hewko, Pamela Williams, Phil O’Brien, child Charlie, Juliana, Shirl </w:t>
      </w:r>
      <w:proofErr w:type="spellStart"/>
      <w:r w:rsidRPr="00664C78">
        <w:rPr>
          <w:bCs/>
          <w:color w:val="000000" w:themeColor="text1"/>
        </w:rPr>
        <w:t>Merolli</w:t>
      </w:r>
      <w:proofErr w:type="spellEnd"/>
      <w:r w:rsidRPr="00664C78">
        <w:rPr>
          <w:bCs/>
          <w:color w:val="000000" w:themeColor="text1"/>
        </w:rPr>
        <w:t xml:space="preserve">, Kirk </w:t>
      </w:r>
      <w:proofErr w:type="spellStart"/>
      <w:r w:rsidRPr="00664C78">
        <w:rPr>
          <w:bCs/>
          <w:color w:val="000000" w:themeColor="text1"/>
        </w:rPr>
        <w:t>Swauger</w:t>
      </w:r>
      <w:proofErr w:type="spellEnd"/>
      <w:r w:rsidRPr="00664C78">
        <w:rPr>
          <w:bCs/>
          <w:color w:val="000000" w:themeColor="text1"/>
        </w:rPr>
        <w:t xml:space="preserve">, Stephanie Donnelly, Danny </w:t>
      </w:r>
      <w:proofErr w:type="spellStart"/>
      <w:r w:rsidRPr="00664C78">
        <w:rPr>
          <w:bCs/>
          <w:color w:val="000000" w:themeColor="text1"/>
        </w:rPr>
        <w:t>Berro</w:t>
      </w:r>
      <w:proofErr w:type="spellEnd"/>
      <w:r w:rsidRPr="00664C78">
        <w:rPr>
          <w:bCs/>
          <w:color w:val="000000" w:themeColor="text1"/>
        </w:rPr>
        <w:t xml:space="preserve">, child Alexandria, Elizabeth </w:t>
      </w:r>
      <w:proofErr w:type="spellStart"/>
      <w:r w:rsidRPr="00664C78">
        <w:rPr>
          <w:bCs/>
          <w:color w:val="000000" w:themeColor="text1"/>
        </w:rPr>
        <w:t>Pastushenko</w:t>
      </w:r>
      <w:proofErr w:type="spellEnd"/>
      <w:r w:rsidRPr="00664C78">
        <w:rPr>
          <w:bCs/>
          <w:color w:val="000000" w:themeColor="text1"/>
        </w:rPr>
        <w:t xml:space="preserve">, Philippe </w:t>
      </w:r>
      <w:proofErr w:type="spellStart"/>
      <w:r w:rsidRPr="00664C78">
        <w:rPr>
          <w:bCs/>
          <w:color w:val="000000" w:themeColor="text1"/>
        </w:rPr>
        <w:t>Chasseuil</w:t>
      </w:r>
      <w:proofErr w:type="spellEnd"/>
      <w:r w:rsidRPr="00664C78">
        <w:rPr>
          <w:bCs/>
          <w:color w:val="000000" w:themeColor="text1"/>
        </w:rPr>
        <w:t xml:space="preserve">, Aaliyah Osmun, Brendan Phillips, Adam Hewko, Andrew Thaxton, Susan Ferretti, Judy Albright, Daniel Kochenash, Christopher Mack, Joann </w:t>
      </w:r>
      <w:proofErr w:type="spellStart"/>
      <w:r w:rsidRPr="00664C78">
        <w:rPr>
          <w:bCs/>
          <w:color w:val="000000" w:themeColor="text1"/>
        </w:rPr>
        <w:t>Hoodmaker</w:t>
      </w:r>
      <w:proofErr w:type="spellEnd"/>
      <w:r w:rsidRPr="00664C78">
        <w:rPr>
          <w:bCs/>
          <w:color w:val="000000" w:themeColor="text1"/>
        </w:rPr>
        <w:t>, Norman Betrous, Robert Zarayko Jr.</w:t>
      </w:r>
      <w:r w:rsidRPr="00664C78">
        <w:rPr>
          <w:b/>
          <w:bCs/>
          <w:color w:val="000000" w:themeColor="text1"/>
        </w:rPr>
        <w:t xml:space="preserve"> </w:t>
      </w:r>
    </w:p>
    <w:p w14:paraId="0F298396" w14:textId="77777777" w:rsidR="005E1ACC" w:rsidRPr="00664C78" w:rsidRDefault="005E1ACC" w:rsidP="005E1ACC">
      <w:pPr>
        <w:pBdr>
          <w:bottom w:val="double" w:sz="4" w:space="1" w:color="auto"/>
        </w:pBdr>
        <w:shd w:val="clear" w:color="auto" w:fill="FFFFFF" w:themeFill="background1"/>
        <w:tabs>
          <w:tab w:val="left" w:pos="1985"/>
        </w:tabs>
        <w:ind w:right="72"/>
        <w:rPr>
          <w:b/>
          <w:bCs/>
          <w:i/>
          <w:iCs/>
        </w:rPr>
      </w:pPr>
    </w:p>
    <w:p w14:paraId="32D09717" w14:textId="77777777" w:rsidR="00A639DE" w:rsidRPr="00664C78" w:rsidRDefault="00A639DE" w:rsidP="00A639DE">
      <w:pPr>
        <w:pStyle w:val="tm6"/>
        <w:spacing w:after="0"/>
        <w:rPr>
          <w:rFonts w:eastAsia="Calibri"/>
          <w:iCs/>
          <w:color w:val="auto"/>
          <w:sz w:val="24"/>
          <w:szCs w:val="24"/>
          <w:lang w:bidi="en-US"/>
        </w:rPr>
      </w:pPr>
      <w:r w:rsidRPr="00664C78">
        <w:rPr>
          <w:rFonts w:eastAsia="Calibri"/>
          <w:b/>
          <w:iCs/>
          <w:color w:val="auto"/>
          <w:sz w:val="24"/>
          <w:szCs w:val="24"/>
          <w:lang w:bidi="en-US"/>
        </w:rPr>
        <w:lastRenderedPageBreak/>
        <w:t>Prophet Elijah.</w:t>
      </w:r>
      <w:r w:rsidRPr="00664C78">
        <w:rPr>
          <w:rFonts w:eastAsia="Calibri"/>
          <w:iCs/>
          <w:color w:val="auto"/>
          <w:sz w:val="24"/>
          <w:szCs w:val="24"/>
          <w:lang w:bidi="en-US"/>
        </w:rPr>
        <w:t xml:space="preserve"> Saint Gregory Palamas, speaking in general about the prophets, as also the Fathers of the Church, notes: “God raised up the Prophets and the Fathers unto our guidance and He showed signs and wonders to us through them, so that He could correctly lead us up to faith.”</w:t>
      </w:r>
    </w:p>
    <w:p w14:paraId="2D2B0A47" w14:textId="77777777" w:rsidR="00A639DE" w:rsidRPr="00664C78" w:rsidRDefault="00A639DE" w:rsidP="00A639DE">
      <w:pPr>
        <w:pStyle w:val="tm6"/>
        <w:spacing w:after="0"/>
        <w:rPr>
          <w:rFonts w:eastAsia="Calibri"/>
          <w:iCs/>
          <w:color w:val="auto"/>
          <w:sz w:val="24"/>
          <w:szCs w:val="24"/>
          <w:lang w:bidi="en-US"/>
        </w:rPr>
      </w:pPr>
    </w:p>
    <w:p w14:paraId="074126F9" w14:textId="35B64969"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The Prophets, as also the Fathers of the church, are essentially God’s gift to men, because they lead us to true faith and furthermore through the miracles they do, they experientially certify God’s presence among us.</w:t>
      </w:r>
    </w:p>
    <w:p w14:paraId="1E468B1E" w14:textId="77777777" w:rsidR="00A639DE" w:rsidRPr="00664C78" w:rsidRDefault="00A639DE" w:rsidP="00A639DE">
      <w:pPr>
        <w:pStyle w:val="tm6"/>
        <w:spacing w:after="0"/>
        <w:rPr>
          <w:rFonts w:eastAsia="Calibri"/>
          <w:iCs/>
          <w:color w:val="auto"/>
          <w:sz w:val="24"/>
          <w:szCs w:val="24"/>
          <w:lang w:bidi="en-US"/>
        </w:rPr>
      </w:pPr>
    </w:p>
    <w:p w14:paraId="6980DB39" w14:textId="6736040E"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One such gift of God to man was also the Prophet Elijah. He lives during the time of King Ahab and queen Jezebel. Jezebel, an idolatrous and simultaneously dynamic woman, is essentially governing the Israeli people in the name of her husband who was weak in terms of his character. This resulted in idolatry being imposed in the whole kingdom of Israel. So the worship of the false God Baal is imposed, whereas simultaneously Ahab constructs the statue of the false goddess Astarte in a sacred idol worshipping forest. Immorality prevails everywhere and the falling of morals. One would say that in the specific case the position of Saint Symeon the New Theologian prevails who says characteristically: “people ended up in such ignorance of God and his divine commandments, that the honor which they ought to have rendered to God they rendered to visible creation and having deified these lewd passions they also worshipped them”. So, complete spiritual darkness.</w:t>
      </w:r>
    </w:p>
    <w:p w14:paraId="0FC51F26" w14:textId="77777777" w:rsidR="00A639DE" w:rsidRPr="00664C78" w:rsidRDefault="00A639DE" w:rsidP="00A639DE">
      <w:pPr>
        <w:pStyle w:val="tm6"/>
        <w:spacing w:after="0"/>
        <w:rPr>
          <w:rFonts w:eastAsia="Calibri"/>
          <w:iCs/>
          <w:color w:val="auto"/>
          <w:sz w:val="24"/>
          <w:szCs w:val="24"/>
          <w:lang w:bidi="en-US"/>
        </w:rPr>
      </w:pPr>
    </w:p>
    <w:p w14:paraId="38CE0869" w14:textId="77777777"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 xml:space="preserve">In this condition the Prophet Elijah appears, who bearing divine zeal orders a complete drought to occur, which resulted in a plague ensuing in the whole country. It is characteristically mentioned: “As the Lord, the God of Israel, lives, before whom I stand, there shall be neither dew nor rain these years, except by my word.” A fearful thing, he not only orders so that not a drop of rain fall, but he declares that only with his own commandment will it rain. In the specific case, the Prophet Elijah gives us the dimension of the ontological and not simply of the moral dimension of the saint. The Saint is God by position and action. So, for precisely this reason, and according to the theology of Saint Maximus the Confessor: “as many as God [does], thus also the person deified by grace without identification in essence”. His presence at Zarephath of Sidon according to the sacred Chrysostom </w:t>
      </w:r>
      <w:proofErr w:type="spellStart"/>
      <w:r w:rsidRPr="00664C78">
        <w:rPr>
          <w:rFonts w:eastAsia="Calibri"/>
          <w:iCs/>
          <w:color w:val="auto"/>
          <w:sz w:val="24"/>
          <w:szCs w:val="24"/>
          <w:lang w:bidi="en-US"/>
        </w:rPr>
        <w:t>predepicts</w:t>
      </w:r>
      <w:proofErr w:type="spellEnd"/>
      <w:r w:rsidRPr="00664C78">
        <w:rPr>
          <w:rFonts w:eastAsia="Calibri"/>
          <w:iCs/>
          <w:color w:val="auto"/>
          <w:sz w:val="24"/>
          <w:szCs w:val="24"/>
          <w:lang w:bidi="en-US"/>
        </w:rPr>
        <w:t xml:space="preserve"> the honor which Christ would receive by the gentiles and His rejection by the Jews. He says characteristically: “therefore when you see Christ being dragged away by them on the one hand, while being received by the gentiles, on the other hand, from above learning the types, do not wonder at the truth of the matter.” </w:t>
      </w:r>
    </w:p>
    <w:p w14:paraId="619B2FFE" w14:textId="77777777" w:rsidR="00A639DE" w:rsidRPr="00664C78" w:rsidRDefault="00A639DE" w:rsidP="00A639DE">
      <w:pPr>
        <w:pStyle w:val="tm6"/>
        <w:spacing w:after="0"/>
        <w:rPr>
          <w:rFonts w:eastAsia="Calibri"/>
          <w:iCs/>
          <w:color w:val="auto"/>
          <w:sz w:val="24"/>
          <w:szCs w:val="24"/>
          <w:lang w:bidi="en-US"/>
        </w:rPr>
      </w:pPr>
    </w:p>
    <w:p w14:paraId="0F66FF77" w14:textId="5325863A"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So in Zarephath of Sidon a widow nourishes him miraculously with her orphans. He furthermore resurrects also one of her children who died from the dead. Finally when in a miraculous manner he asks them to light the one of sacrifice in honor of the true God, he expresses the grievous ascertainment: “I, even I only, am left a prophet of the Lord,”. Only in contradiction with the 450 prophets of Baal and the 400 prophets of Astarte and nevertheless in the end, he triumphs over evil and through the miracle he proclaims the presence of the true God.</w:t>
      </w:r>
    </w:p>
    <w:p w14:paraId="7D631EF7" w14:textId="77777777"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Wondrous also was the end of his earthly life. As is familiar, the Prophet Elijah did not die, but he ascended to the heavens. The narration of his ascent is amazing, as this is described in the Fourth Book of Kings: “11 And as they still went on and talked, behold, chariots of fire and horses of fire separated the two of them. And Elijah went up by a whirlwind into heaven”.</w:t>
      </w:r>
    </w:p>
    <w:p w14:paraId="51D407D3" w14:textId="77777777" w:rsidR="00A639DE" w:rsidRPr="00664C78" w:rsidRDefault="00A639DE" w:rsidP="00A639DE">
      <w:pPr>
        <w:pStyle w:val="tm6"/>
        <w:spacing w:after="0"/>
        <w:rPr>
          <w:rFonts w:eastAsia="Calibri"/>
          <w:iCs/>
          <w:color w:val="auto"/>
          <w:sz w:val="24"/>
          <w:szCs w:val="24"/>
          <w:lang w:bidi="en-US"/>
        </w:rPr>
      </w:pPr>
    </w:p>
    <w:p w14:paraId="5EA7E669" w14:textId="198D03B5"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lastRenderedPageBreak/>
        <w:t>According to the Fathers of the church the prophet Elijah is a type of Christ. Was Elijah a Prophet and Judge? Christ is also the same. Did Christ defeat death? Elijah also ascended. Was Christ sent to the gentiles, did he fast for 40 days? The Prophet Elijah also did the same.</w:t>
      </w:r>
    </w:p>
    <w:p w14:paraId="6A3F2D92" w14:textId="77777777" w:rsidR="00A639DE" w:rsidRPr="00664C78" w:rsidRDefault="00A639DE" w:rsidP="00A639DE">
      <w:pPr>
        <w:pStyle w:val="tm6"/>
        <w:spacing w:after="0"/>
        <w:rPr>
          <w:rFonts w:eastAsia="Calibri"/>
          <w:iCs/>
          <w:color w:val="auto"/>
          <w:sz w:val="24"/>
          <w:szCs w:val="24"/>
          <w:lang w:bidi="en-US"/>
        </w:rPr>
      </w:pPr>
      <w:r w:rsidRPr="00664C78">
        <w:rPr>
          <w:rFonts w:eastAsia="Calibri"/>
          <w:iCs/>
          <w:color w:val="auto"/>
          <w:sz w:val="24"/>
          <w:szCs w:val="24"/>
          <w:lang w:bidi="en-US"/>
        </w:rPr>
        <w:t xml:space="preserve">Furthermore according to Saint Gregory Palamas, he was the model of vigilance and ascesis. In one of his homilies “concerning fasting” he will say: “Elijah </w:t>
      </w:r>
      <w:proofErr w:type="spellStart"/>
      <w:r w:rsidRPr="00664C78">
        <w:rPr>
          <w:rFonts w:eastAsia="Calibri"/>
          <w:iCs/>
          <w:color w:val="auto"/>
          <w:sz w:val="24"/>
          <w:szCs w:val="24"/>
          <w:lang w:bidi="en-US"/>
        </w:rPr>
        <w:t>prepurified</w:t>
      </w:r>
      <w:proofErr w:type="spellEnd"/>
      <w:r w:rsidRPr="00664C78">
        <w:rPr>
          <w:rFonts w:eastAsia="Calibri"/>
          <w:iCs/>
          <w:color w:val="auto"/>
          <w:sz w:val="24"/>
          <w:szCs w:val="24"/>
          <w:lang w:bidi="en-US"/>
        </w:rPr>
        <w:t xml:space="preserve"> by fasting became a seer of god”. Finally this same Father of our Church, in a homily of his on “the Transfiguration of the Savior” mentions that: “Moses and Elijah appear to the Lord who of all people exercised fasting and prayer showing thus how these accompany and support one another”.</w:t>
      </w:r>
    </w:p>
    <w:p w14:paraId="14C43BAB" w14:textId="299B1B25" w:rsidR="00A639DE" w:rsidRPr="00664C78" w:rsidRDefault="00A639DE" w:rsidP="00A639DE">
      <w:pPr>
        <w:pStyle w:val="tm6"/>
        <w:spacing w:after="240"/>
        <w:rPr>
          <w:rFonts w:eastAsia="Calibri"/>
          <w:iCs/>
          <w:color w:val="auto"/>
          <w:sz w:val="24"/>
          <w:szCs w:val="24"/>
          <w:lang w:bidi="en-US"/>
        </w:rPr>
      </w:pPr>
      <w:r w:rsidRPr="00664C78">
        <w:rPr>
          <w:rFonts w:eastAsia="Calibri"/>
          <w:iCs/>
          <w:color w:val="auto"/>
          <w:sz w:val="24"/>
          <w:szCs w:val="24"/>
          <w:lang w:bidi="en-US"/>
        </w:rPr>
        <w:t>For all these above reasons the Church honoring his memory chants: “the incarnate angel, the peak of the prophets, the second forerunner of the Coming of Christ, Elijah the glorious, from above having sent grace to Elisha, he chases away illnesses and cleanses lepers. Therefore also to those who honor him he springs forth healings”.  (</w:t>
      </w:r>
      <w:proofErr w:type="spellStart"/>
      <w:r w:rsidRPr="00664C78">
        <w:rPr>
          <w:rFonts w:eastAsia="Calibri"/>
          <w:iCs/>
          <w:color w:val="auto"/>
          <w:sz w:val="24"/>
          <w:szCs w:val="24"/>
          <w:lang w:bidi="en-US"/>
        </w:rPr>
        <w:t>Savvas</w:t>
      </w:r>
      <w:proofErr w:type="spellEnd"/>
      <w:r w:rsidRPr="00664C78">
        <w:rPr>
          <w:rFonts w:eastAsia="Calibri"/>
          <w:iCs/>
          <w:color w:val="auto"/>
          <w:sz w:val="24"/>
          <w:szCs w:val="24"/>
          <w:lang w:bidi="en-US"/>
        </w:rPr>
        <w:t xml:space="preserve"> </w:t>
      </w:r>
      <w:proofErr w:type="spellStart"/>
      <w:r w:rsidRPr="00664C78">
        <w:rPr>
          <w:rFonts w:eastAsia="Calibri"/>
          <w:iCs/>
          <w:color w:val="auto"/>
          <w:sz w:val="24"/>
          <w:szCs w:val="24"/>
          <w:lang w:bidi="en-US"/>
        </w:rPr>
        <w:t>Alexandrou</w:t>
      </w:r>
      <w:proofErr w:type="spellEnd"/>
      <w:r w:rsidRPr="00664C78">
        <w:rPr>
          <w:rFonts w:eastAsia="Calibri"/>
          <w:iCs/>
          <w:color w:val="auto"/>
          <w:sz w:val="24"/>
          <w:szCs w:val="24"/>
          <w:lang w:bidi="en-US"/>
        </w:rPr>
        <w:t>)</w:t>
      </w:r>
    </w:p>
    <w:p w14:paraId="4731CBBD" w14:textId="77777777" w:rsidR="00A639DE" w:rsidRPr="00664C78" w:rsidRDefault="00A639DE" w:rsidP="00A639DE">
      <w:pPr>
        <w:pStyle w:val="tm6"/>
        <w:tabs>
          <w:tab w:val="left" w:pos="7088"/>
        </w:tabs>
        <w:spacing w:after="0"/>
        <w:rPr>
          <w:rFonts w:eastAsia="Calibri"/>
          <w:iCs/>
          <w:color w:val="auto"/>
          <w:sz w:val="24"/>
          <w:szCs w:val="24"/>
          <w:lang w:bidi="en-US"/>
        </w:rPr>
      </w:pPr>
      <w:r w:rsidRPr="00664C78">
        <w:rPr>
          <w:rFonts w:eastAsia="Calibri"/>
          <w:b/>
          <w:iCs/>
          <w:color w:val="auto"/>
          <w:sz w:val="24"/>
          <w:szCs w:val="24"/>
          <w:lang w:bidi="en-US"/>
        </w:rPr>
        <w:t>St. Margaret</w:t>
      </w:r>
      <w:r w:rsidRPr="00664C78">
        <w:rPr>
          <w:rFonts w:eastAsia="Calibri"/>
          <w:iCs/>
          <w:color w:val="auto"/>
          <w:sz w:val="24"/>
          <w:szCs w:val="24"/>
          <w:lang w:bidi="en-US"/>
        </w:rPr>
        <w:t xml:space="preserve">, known as Margaret of Antioch in the West, and as Saint Marina the Great Martyr in the East. According to a martyrology, she suffered at Antioch in Pisidia (in what is now Turkey) in around 304, during the </w:t>
      </w:r>
      <w:proofErr w:type="spellStart"/>
      <w:r w:rsidRPr="00664C78">
        <w:rPr>
          <w:rFonts w:eastAsia="Calibri"/>
          <w:iCs/>
          <w:color w:val="auto"/>
          <w:sz w:val="24"/>
          <w:szCs w:val="24"/>
          <w:lang w:bidi="en-US"/>
        </w:rPr>
        <w:t>Diocletianic</w:t>
      </w:r>
      <w:proofErr w:type="spellEnd"/>
      <w:r w:rsidRPr="00664C78">
        <w:rPr>
          <w:rFonts w:eastAsia="Calibri"/>
          <w:iCs/>
          <w:color w:val="auto"/>
          <w:sz w:val="24"/>
          <w:szCs w:val="24"/>
          <w:lang w:bidi="en-US"/>
        </w:rPr>
        <w:t xml:space="preserve"> persecution. She was the daughter of a pagan priest named </w:t>
      </w:r>
      <w:proofErr w:type="spellStart"/>
      <w:r w:rsidRPr="00664C78">
        <w:rPr>
          <w:rFonts w:eastAsia="Calibri"/>
          <w:iCs/>
          <w:color w:val="auto"/>
          <w:sz w:val="24"/>
          <w:szCs w:val="24"/>
          <w:lang w:bidi="en-US"/>
        </w:rPr>
        <w:t>Aedesius</w:t>
      </w:r>
      <w:proofErr w:type="spellEnd"/>
      <w:r w:rsidRPr="00664C78">
        <w:rPr>
          <w:rFonts w:eastAsia="Calibri"/>
          <w:iCs/>
          <w:color w:val="auto"/>
          <w:sz w:val="24"/>
          <w:szCs w:val="24"/>
          <w:lang w:bidi="en-US"/>
        </w:rPr>
        <w:t xml:space="preserve">. Her mother having died soon after her birth, Margaret was nursed by a Christian woman five or six leagues (6.9–8.3 miles) from Antioch. Having embraced Christianity and consecrated her virginity to God, Margaret was disowned by her father, adopted by her nurse, and lived in the country keeping sheep with her foster </w:t>
      </w:r>
      <w:proofErr w:type="spellStart"/>
      <w:r w:rsidRPr="00664C78">
        <w:rPr>
          <w:rFonts w:eastAsia="Calibri"/>
          <w:iCs/>
          <w:color w:val="auto"/>
          <w:sz w:val="24"/>
          <w:szCs w:val="24"/>
          <w:lang w:bidi="en-US"/>
        </w:rPr>
        <w:t>motherv</w:t>
      </w:r>
      <w:proofErr w:type="spellEnd"/>
      <w:r w:rsidRPr="00664C78">
        <w:rPr>
          <w:rFonts w:eastAsia="Calibri"/>
          <w:iCs/>
          <w:color w:val="auto"/>
          <w:sz w:val="24"/>
          <w:szCs w:val="24"/>
          <w:lang w:bidi="en-US"/>
        </w:rPr>
        <w:t xml:space="preserve">. </w:t>
      </w:r>
      <w:proofErr w:type="spellStart"/>
      <w:r w:rsidRPr="00664C78">
        <w:rPr>
          <w:rFonts w:eastAsia="Calibri"/>
          <w:iCs/>
          <w:color w:val="auto"/>
          <w:sz w:val="24"/>
          <w:szCs w:val="24"/>
          <w:lang w:bidi="en-US"/>
        </w:rPr>
        <w:t>Olybrius</w:t>
      </w:r>
      <w:proofErr w:type="spellEnd"/>
      <w:r w:rsidRPr="00664C78">
        <w:rPr>
          <w:rFonts w:eastAsia="Calibri"/>
          <w:iCs/>
          <w:color w:val="auto"/>
          <w:sz w:val="24"/>
          <w:szCs w:val="24"/>
          <w:lang w:bidi="en-US"/>
        </w:rPr>
        <w:t>, Governor of the Roman Diocese of the East, asked to marry her, but with the demand that she renounce Christianity. Upon her refusal, she was cruelly tortured, during which various miraculous incidents occurred. One of these involved being swallowed by Satan in the shape of a dragon, from which she escaped alive when the cross she carried irritated the dragon's innards. Eventually, she was decapitated.</w:t>
      </w:r>
      <w:r w:rsidRPr="00664C78">
        <w:rPr>
          <w:rFonts w:eastAsia="Calibri"/>
          <w:iCs/>
          <w:color w:val="auto"/>
          <w:sz w:val="24"/>
          <w:szCs w:val="24"/>
          <w:lang w:bidi="en-US"/>
        </w:rPr>
        <w:tab/>
      </w:r>
      <w:r w:rsidRPr="00664C78">
        <w:rPr>
          <w:rFonts w:eastAsia="Calibri"/>
          <w:iCs/>
          <w:color w:val="auto"/>
          <w:sz w:val="24"/>
          <w:szCs w:val="24"/>
          <w:lang w:bidi="en-US"/>
        </w:rPr>
        <w:tab/>
      </w:r>
      <w:r w:rsidRPr="00664C78">
        <w:rPr>
          <w:rFonts w:eastAsia="Calibri"/>
          <w:iCs/>
          <w:color w:val="auto"/>
          <w:sz w:val="24"/>
          <w:szCs w:val="24"/>
          <w:lang w:bidi="en-US"/>
        </w:rPr>
        <w:tab/>
        <w:t xml:space="preserve">      (Wiki)</w:t>
      </w:r>
    </w:p>
    <w:p w14:paraId="06EA9609" w14:textId="77777777" w:rsidR="00C72ADB" w:rsidRPr="00664C78"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664C78" w:rsidRDefault="00522B5B" w:rsidP="00522B5B">
      <w:pPr>
        <w:spacing w:after="60"/>
        <w:jc w:val="center"/>
        <w:rPr>
          <w:b/>
          <w:iCs/>
          <w:color w:val="000000" w:themeColor="text1"/>
        </w:rPr>
      </w:pPr>
      <w:r w:rsidRPr="00664C78">
        <w:rPr>
          <w:b/>
          <w:iCs/>
          <w:color w:val="000000" w:themeColor="text1"/>
        </w:rPr>
        <w:t>ORTHODOXY AROUND THE WORLD</w:t>
      </w:r>
    </w:p>
    <w:p w14:paraId="679C80D8" w14:textId="77777777" w:rsidR="00664C78" w:rsidRPr="00664C78" w:rsidRDefault="00664C78" w:rsidP="00664C78">
      <w:pPr>
        <w:spacing w:after="120"/>
        <w:rPr>
          <w:iCs/>
          <w:color w:val="000000"/>
          <w:lang w:bidi="en-US"/>
        </w:rPr>
      </w:pPr>
      <w:r w:rsidRPr="00664C78">
        <w:rPr>
          <w:iCs/>
          <w:color w:val="000000"/>
          <w:lang w:bidi="en-US"/>
        </w:rPr>
        <w:t xml:space="preserve">On the 9th anniversary of the repose of +Metropolitan Volodymyr of Ukraine, Metropolitan Epiphany celebrated the Divine Liturgy at the Cathedral of the Transfiguration in the </w:t>
      </w:r>
      <w:proofErr w:type="spellStart"/>
      <w:r w:rsidRPr="00664C78">
        <w:rPr>
          <w:iCs/>
          <w:color w:val="000000"/>
          <w:lang w:bidi="en-US"/>
        </w:rPr>
        <w:t>Teremky</w:t>
      </w:r>
      <w:proofErr w:type="spellEnd"/>
      <w:r w:rsidRPr="00664C78">
        <w:rPr>
          <w:iCs/>
          <w:color w:val="000000"/>
          <w:lang w:bidi="en-US"/>
        </w:rPr>
        <w:t xml:space="preserve"> district of Kyiv.</w:t>
      </w:r>
    </w:p>
    <w:p w14:paraId="7A07D946" w14:textId="77777777" w:rsidR="00664C78" w:rsidRPr="00664C78" w:rsidRDefault="00664C78" w:rsidP="00664C78">
      <w:pPr>
        <w:spacing w:after="120"/>
        <w:rPr>
          <w:iCs/>
          <w:color w:val="000000"/>
          <w:lang w:bidi="en-US"/>
        </w:rPr>
      </w:pPr>
      <w:r w:rsidRPr="00664C78">
        <w:rPr>
          <w:iCs/>
          <w:color w:val="000000"/>
          <w:lang w:bidi="en-US"/>
        </w:rPr>
        <w:t>A memorial service for the late primate was also held at the site of his resting place in the cemetery of the Pecherska Lavra.</w:t>
      </w:r>
    </w:p>
    <w:p w14:paraId="1A274778" w14:textId="77777777" w:rsidR="00664C78" w:rsidRPr="00664C78" w:rsidRDefault="00664C78" w:rsidP="00664C78">
      <w:pPr>
        <w:spacing w:after="120"/>
        <w:rPr>
          <w:iCs/>
          <w:color w:val="000000"/>
          <w:lang w:bidi="en-US"/>
        </w:rPr>
      </w:pPr>
      <w:r w:rsidRPr="00664C78">
        <w:rPr>
          <w:iCs/>
          <w:color w:val="000000"/>
          <w:lang w:bidi="en-US"/>
        </w:rPr>
        <w:t>Metropolitan Epiphaniy appointed Archpriest John Tkachuk as the Chaplain of the Armed Forces for the Southern Region of Ukraine.</w:t>
      </w:r>
    </w:p>
    <w:p w14:paraId="6FED95F1" w14:textId="77777777" w:rsidR="00664C78" w:rsidRPr="00664C78" w:rsidRDefault="00664C78" w:rsidP="00664C78">
      <w:pPr>
        <w:spacing w:after="120"/>
        <w:rPr>
          <w:iCs/>
          <w:color w:val="000000"/>
          <w:lang w:bidi="en-US"/>
        </w:rPr>
      </w:pPr>
      <w:r w:rsidRPr="00664C78">
        <w:rPr>
          <w:iCs/>
          <w:color w:val="000000"/>
          <w:lang w:bidi="en-US"/>
        </w:rPr>
        <w:t>On July 1st Priests George Loule &amp; Daniel Kluanou baptized 82 catechumens in the Church of Ss. Cosmas &amp; Damian in Kiti, Uganda.</w:t>
      </w:r>
    </w:p>
    <w:p w14:paraId="089E261B" w14:textId="77777777" w:rsidR="00664C78" w:rsidRPr="00664C78" w:rsidRDefault="00664C78" w:rsidP="00664C78">
      <w:pPr>
        <w:spacing w:after="120"/>
        <w:rPr>
          <w:iCs/>
          <w:color w:val="000000"/>
          <w:lang w:bidi="en-US"/>
        </w:rPr>
      </w:pPr>
      <w:r w:rsidRPr="00664C78">
        <w:rPr>
          <w:iCs/>
          <w:color w:val="000000"/>
          <w:lang w:bidi="en-US"/>
        </w:rPr>
        <w:t>The 100th anniversary of the Kalinovsky miracle was celebrated at Holy Cross Church, Kalinovka, Vinnytsia, where a communist soldier fired upon a crucifixion cross from which flowed blood from the icon.</w:t>
      </w:r>
    </w:p>
    <w:p w14:paraId="36288E7C" w14:textId="77777777" w:rsidR="00664C78" w:rsidRPr="00664C78" w:rsidRDefault="00664C78" w:rsidP="00664C78">
      <w:pPr>
        <w:spacing w:after="120"/>
        <w:rPr>
          <w:iCs/>
          <w:color w:val="000000"/>
          <w:lang w:bidi="en-US"/>
        </w:rPr>
      </w:pPr>
      <w:r w:rsidRPr="00664C78">
        <w:rPr>
          <w:iCs/>
          <w:color w:val="000000"/>
          <w:lang w:bidi="en-US"/>
        </w:rPr>
        <w:t xml:space="preserve">A choir of 200 of Patriarch Ilia’s Godchildren sang for his 90th birthday and 45th anniversary as Patriarch of Georgia.  </w:t>
      </w:r>
    </w:p>
    <w:p w14:paraId="4CEEF91F" w14:textId="77777777" w:rsidR="00664C78" w:rsidRPr="00664C78" w:rsidRDefault="00664C78" w:rsidP="00664C78">
      <w:pPr>
        <w:spacing w:after="120"/>
        <w:rPr>
          <w:iCs/>
          <w:color w:val="000000"/>
          <w:lang w:bidi="en-US"/>
        </w:rPr>
      </w:pPr>
      <w:r w:rsidRPr="00664C78">
        <w:rPr>
          <w:iCs/>
          <w:color w:val="000000"/>
          <w:lang w:bidi="en-US"/>
        </w:rPr>
        <w:t>The Feast day of Apostle Paul was celebrated in Incheon by Metropolitan Ambrose of Korea and Priest Daniel Na of St. Paul’s Church.</w:t>
      </w:r>
    </w:p>
    <w:p w14:paraId="06D7FE72" w14:textId="77777777" w:rsidR="00664C78" w:rsidRPr="00664C78" w:rsidRDefault="00664C78" w:rsidP="00664C78">
      <w:pPr>
        <w:spacing w:after="120"/>
        <w:rPr>
          <w:iCs/>
          <w:color w:val="000000"/>
          <w:lang w:bidi="en-US"/>
        </w:rPr>
      </w:pPr>
      <w:r w:rsidRPr="00664C78">
        <w:rPr>
          <w:iCs/>
          <w:color w:val="000000"/>
          <w:lang w:bidi="en-US"/>
        </w:rPr>
        <w:lastRenderedPageBreak/>
        <w:t>Archbishop Makarios baptized a mother and her 7 children from Sri Lanka into Orthodoxy in the Church of the Annunciation, Perth, Australia.</w:t>
      </w:r>
      <w:r w:rsidRPr="00664C78">
        <w:t xml:space="preserve"> </w:t>
      </w:r>
    </w:p>
    <w:p w14:paraId="11D07EC3" w14:textId="77777777" w:rsidR="00FE548B" w:rsidRPr="00664C78" w:rsidRDefault="00FE548B" w:rsidP="00FE548B">
      <w:pPr>
        <w:pBdr>
          <w:bottom w:val="double" w:sz="4" w:space="1" w:color="auto"/>
        </w:pBdr>
        <w:shd w:val="clear" w:color="auto" w:fill="FFFFFF" w:themeFill="background1"/>
        <w:tabs>
          <w:tab w:val="left" w:pos="1985"/>
        </w:tabs>
        <w:ind w:right="72"/>
      </w:pPr>
    </w:p>
    <w:p w14:paraId="257D62AF" w14:textId="45BD369B" w:rsidR="00664C03" w:rsidRPr="00664C78"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664C78" w:rsidRDefault="00664C03" w:rsidP="00664C03">
      <w:pPr>
        <w:pStyle w:val="NormalWeb"/>
        <w:shd w:val="clear" w:color="auto" w:fill="FFFFFF"/>
        <w:spacing w:before="0" w:beforeAutospacing="0" w:after="0" w:afterAutospacing="0"/>
        <w:jc w:val="both"/>
        <w:rPr>
          <w:rStyle w:val="apple-converted-space"/>
        </w:rPr>
      </w:pPr>
      <w:r w:rsidRPr="00664C78">
        <w:rPr>
          <w:rStyle w:val="apple-converted-space"/>
        </w:rPr>
        <w:t>Additions in Ukrainian</w:t>
      </w:r>
    </w:p>
    <w:p w14:paraId="2C3C9503" w14:textId="77777777" w:rsidR="00664C03" w:rsidRPr="00664C78" w:rsidRDefault="00664C03" w:rsidP="00664C03">
      <w:pPr>
        <w:pBdr>
          <w:bottom w:val="double" w:sz="4" w:space="1" w:color="auto"/>
        </w:pBdr>
        <w:shd w:val="clear" w:color="auto" w:fill="FFFFFF" w:themeFill="background1"/>
        <w:tabs>
          <w:tab w:val="left" w:pos="1985"/>
        </w:tabs>
        <w:ind w:right="72"/>
      </w:pPr>
    </w:p>
    <w:p w14:paraId="79251E63" w14:textId="77777777" w:rsidR="00A639DE" w:rsidRPr="00664C78" w:rsidRDefault="00A639DE" w:rsidP="00A639DE">
      <w:pPr>
        <w:spacing w:after="240"/>
        <w:ind w:left="-142"/>
        <w:rPr>
          <w:b/>
          <w:bCs/>
        </w:rPr>
      </w:pPr>
      <w:r w:rsidRPr="00664C78">
        <w:rPr>
          <w:b/>
          <w:bCs/>
          <w:color w:val="000000" w:themeColor="text1"/>
          <w:lang w:val="uk-UA"/>
        </w:rPr>
        <w:t>Н</w:t>
      </w:r>
      <w:proofErr w:type="spellStart"/>
      <w:r w:rsidRPr="00664C78">
        <w:rPr>
          <w:b/>
          <w:bCs/>
          <w:color w:val="000000" w:themeColor="text1"/>
        </w:rPr>
        <w:t>едільне</w:t>
      </w:r>
      <w:proofErr w:type="spellEnd"/>
      <w:r w:rsidRPr="00664C78">
        <w:rPr>
          <w:b/>
          <w:bCs/>
          <w:color w:val="000000" w:themeColor="text1"/>
        </w:rPr>
        <w:t xml:space="preserve"> </w:t>
      </w:r>
      <w:proofErr w:type="spellStart"/>
      <w:r w:rsidRPr="00664C78">
        <w:rPr>
          <w:b/>
          <w:bCs/>
          <w:color w:val="000000" w:themeColor="text1"/>
        </w:rPr>
        <w:t>Євангеліє</w:t>
      </w:r>
      <w:proofErr w:type="spellEnd"/>
      <w:r w:rsidRPr="00664C78">
        <w:rPr>
          <w:b/>
          <w:bCs/>
          <w:color w:val="000000" w:themeColor="text1"/>
        </w:rPr>
        <w:t xml:space="preserve">. </w:t>
      </w:r>
      <w:proofErr w:type="spellStart"/>
      <w:r w:rsidRPr="00664C78">
        <w:rPr>
          <w:b/>
          <w:bCs/>
          <w:color w:val="000000" w:themeColor="text1"/>
        </w:rPr>
        <w:t>Матфея</w:t>
      </w:r>
      <w:proofErr w:type="spellEnd"/>
      <w:r w:rsidRPr="00664C78">
        <w:rPr>
          <w:b/>
          <w:bCs/>
          <w:color w:val="000000" w:themeColor="text1"/>
        </w:rPr>
        <w:t xml:space="preserve"> </w:t>
      </w:r>
      <w:r w:rsidRPr="00664C78">
        <w:rPr>
          <w:b/>
          <w:color w:val="000000" w:themeColor="text1"/>
        </w:rPr>
        <w:t xml:space="preserve">14:14-22. </w:t>
      </w:r>
      <w:r w:rsidRPr="00664C78">
        <w:rPr>
          <w:bCs/>
          <w:color w:val="000000" w:themeColor="text1"/>
        </w:rPr>
        <w:t xml:space="preserve">14 І, </w:t>
      </w:r>
      <w:proofErr w:type="spellStart"/>
      <w:r w:rsidRPr="00664C78">
        <w:rPr>
          <w:bCs/>
          <w:color w:val="000000" w:themeColor="text1"/>
        </w:rPr>
        <w:t>вийшовши</w:t>
      </w:r>
      <w:proofErr w:type="spellEnd"/>
      <w:r w:rsidRPr="00664C78">
        <w:rPr>
          <w:bCs/>
          <w:color w:val="000000" w:themeColor="text1"/>
        </w:rPr>
        <w:t xml:space="preserve">, </w:t>
      </w:r>
      <w:proofErr w:type="spellStart"/>
      <w:r w:rsidRPr="00664C78">
        <w:rPr>
          <w:bCs/>
          <w:color w:val="000000" w:themeColor="text1"/>
        </w:rPr>
        <w:t>Ісус</w:t>
      </w:r>
      <w:proofErr w:type="spellEnd"/>
      <w:r w:rsidRPr="00664C78">
        <w:rPr>
          <w:bCs/>
          <w:color w:val="000000" w:themeColor="text1"/>
        </w:rPr>
        <w:t xml:space="preserve"> </w:t>
      </w:r>
      <w:proofErr w:type="spellStart"/>
      <w:r w:rsidRPr="00664C78">
        <w:rPr>
          <w:bCs/>
          <w:color w:val="000000" w:themeColor="text1"/>
        </w:rPr>
        <w:t>побачив</w:t>
      </w:r>
      <w:proofErr w:type="spellEnd"/>
      <w:r w:rsidRPr="00664C78">
        <w:rPr>
          <w:bCs/>
          <w:color w:val="000000" w:themeColor="text1"/>
        </w:rPr>
        <w:t xml:space="preserve"> </w:t>
      </w:r>
      <w:proofErr w:type="spellStart"/>
      <w:r w:rsidRPr="00664C78">
        <w:rPr>
          <w:bCs/>
          <w:color w:val="000000" w:themeColor="text1"/>
        </w:rPr>
        <w:t>багато</w:t>
      </w:r>
      <w:proofErr w:type="spellEnd"/>
      <w:r w:rsidRPr="00664C78">
        <w:rPr>
          <w:bCs/>
          <w:color w:val="000000" w:themeColor="text1"/>
        </w:rPr>
        <w:t xml:space="preserve"> </w:t>
      </w:r>
      <w:proofErr w:type="spellStart"/>
      <w:r w:rsidRPr="00664C78">
        <w:rPr>
          <w:bCs/>
          <w:color w:val="000000" w:themeColor="text1"/>
        </w:rPr>
        <w:t>людей</w:t>
      </w:r>
      <w:proofErr w:type="spellEnd"/>
      <w:r w:rsidRPr="00664C78">
        <w:rPr>
          <w:bCs/>
          <w:color w:val="000000" w:themeColor="text1"/>
        </w:rPr>
        <w:t xml:space="preserve">, </w:t>
      </w:r>
      <w:proofErr w:type="spellStart"/>
      <w:r w:rsidRPr="00664C78">
        <w:rPr>
          <w:bCs/>
          <w:color w:val="000000" w:themeColor="text1"/>
        </w:rPr>
        <w:t>змилосердився</w:t>
      </w:r>
      <w:proofErr w:type="spellEnd"/>
      <w:r w:rsidRPr="00664C78">
        <w:rPr>
          <w:bCs/>
          <w:color w:val="000000" w:themeColor="text1"/>
        </w:rPr>
        <w:t xml:space="preserve"> </w:t>
      </w:r>
      <w:proofErr w:type="spellStart"/>
      <w:r w:rsidRPr="00664C78">
        <w:rPr>
          <w:bCs/>
          <w:color w:val="000000" w:themeColor="text1"/>
        </w:rPr>
        <w:t>над</w:t>
      </w:r>
      <w:proofErr w:type="spellEnd"/>
      <w:r w:rsidRPr="00664C78">
        <w:rPr>
          <w:bCs/>
          <w:color w:val="000000" w:themeColor="text1"/>
        </w:rPr>
        <w:t xml:space="preserve"> </w:t>
      </w:r>
      <w:proofErr w:type="spellStart"/>
      <w:r w:rsidRPr="00664C78">
        <w:rPr>
          <w:bCs/>
          <w:color w:val="000000" w:themeColor="text1"/>
        </w:rPr>
        <w:t>ними</w:t>
      </w:r>
      <w:proofErr w:type="spellEnd"/>
      <w:r w:rsidRPr="00664C78">
        <w:rPr>
          <w:bCs/>
          <w:color w:val="000000" w:themeColor="text1"/>
        </w:rPr>
        <w:t xml:space="preserve"> і </w:t>
      </w:r>
      <w:proofErr w:type="spellStart"/>
      <w:r w:rsidRPr="00664C78">
        <w:rPr>
          <w:bCs/>
          <w:color w:val="000000" w:themeColor="text1"/>
        </w:rPr>
        <w:t>зцілив</w:t>
      </w:r>
      <w:proofErr w:type="spellEnd"/>
      <w:r w:rsidRPr="00664C78">
        <w:rPr>
          <w:bCs/>
          <w:color w:val="000000" w:themeColor="text1"/>
        </w:rPr>
        <w:t xml:space="preserve"> </w:t>
      </w:r>
      <w:proofErr w:type="spellStart"/>
      <w:r w:rsidRPr="00664C78">
        <w:rPr>
          <w:bCs/>
          <w:color w:val="000000" w:themeColor="text1"/>
        </w:rPr>
        <w:t>недужих</w:t>
      </w:r>
      <w:proofErr w:type="spellEnd"/>
      <w:r w:rsidRPr="00664C78">
        <w:rPr>
          <w:bCs/>
          <w:color w:val="000000" w:themeColor="text1"/>
        </w:rPr>
        <w:t xml:space="preserve"> </w:t>
      </w:r>
      <w:proofErr w:type="spellStart"/>
      <w:r w:rsidRPr="00664C78">
        <w:rPr>
          <w:bCs/>
          <w:color w:val="000000" w:themeColor="text1"/>
        </w:rPr>
        <w:t>їхніх</w:t>
      </w:r>
      <w:proofErr w:type="spellEnd"/>
      <w:r w:rsidRPr="00664C78">
        <w:rPr>
          <w:bCs/>
          <w:color w:val="000000" w:themeColor="text1"/>
        </w:rPr>
        <w:t xml:space="preserve">. 15 </w:t>
      </w:r>
      <w:proofErr w:type="spellStart"/>
      <w:r w:rsidRPr="00664C78">
        <w:rPr>
          <w:bCs/>
          <w:color w:val="000000" w:themeColor="text1"/>
        </w:rPr>
        <w:t>Як</w:t>
      </w:r>
      <w:proofErr w:type="spellEnd"/>
      <w:r w:rsidRPr="00664C78">
        <w:rPr>
          <w:bCs/>
          <w:color w:val="000000" w:themeColor="text1"/>
        </w:rPr>
        <w:t xml:space="preserve"> </w:t>
      </w:r>
      <w:proofErr w:type="spellStart"/>
      <w:r w:rsidRPr="00664C78">
        <w:rPr>
          <w:bCs/>
          <w:color w:val="000000" w:themeColor="text1"/>
        </w:rPr>
        <w:t>настав</w:t>
      </w:r>
      <w:proofErr w:type="spellEnd"/>
      <w:r w:rsidRPr="00664C78">
        <w:rPr>
          <w:bCs/>
          <w:color w:val="000000" w:themeColor="text1"/>
        </w:rPr>
        <w:t xml:space="preserve"> </w:t>
      </w:r>
      <w:proofErr w:type="spellStart"/>
      <w:r w:rsidRPr="00664C78">
        <w:rPr>
          <w:bCs/>
          <w:color w:val="000000" w:themeColor="text1"/>
        </w:rPr>
        <w:t>вечір</w:t>
      </w:r>
      <w:proofErr w:type="spellEnd"/>
      <w:r w:rsidRPr="00664C78">
        <w:rPr>
          <w:bCs/>
          <w:color w:val="000000" w:themeColor="text1"/>
        </w:rPr>
        <w:t xml:space="preserve">, </w:t>
      </w:r>
      <w:proofErr w:type="spellStart"/>
      <w:r w:rsidRPr="00664C78">
        <w:rPr>
          <w:bCs/>
          <w:color w:val="000000" w:themeColor="text1"/>
        </w:rPr>
        <w:t>приступили</w:t>
      </w:r>
      <w:proofErr w:type="spellEnd"/>
      <w:r w:rsidRPr="00664C78">
        <w:rPr>
          <w:bCs/>
          <w:color w:val="000000" w:themeColor="text1"/>
        </w:rPr>
        <w:t xml:space="preserve"> </w:t>
      </w:r>
      <w:proofErr w:type="spellStart"/>
      <w:r w:rsidRPr="00664C78">
        <w:rPr>
          <w:bCs/>
          <w:color w:val="000000" w:themeColor="text1"/>
        </w:rPr>
        <w:t>до</w:t>
      </w:r>
      <w:proofErr w:type="spellEnd"/>
      <w:r w:rsidRPr="00664C78">
        <w:rPr>
          <w:bCs/>
          <w:color w:val="000000" w:themeColor="text1"/>
        </w:rPr>
        <w:t xml:space="preserve"> </w:t>
      </w:r>
      <w:proofErr w:type="spellStart"/>
      <w:r w:rsidRPr="00664C78">
        <w:rPr>
          <w:bCs/>
          <w:color w:val="000000" w:themeColor="text1"/>
        </w:rPr>
        <w:t>Нього</w:t>
      </w:r>
      <w:proofErr w:type="spellEnd"/>
      <w:r w:rsidRPr="00664C78">
        <w:rPr>
          <w:bCs/>
          <w:color w:val="000000" w:themeColor="text1"/>
        </w:rPr>
        <w:t xml:space="preserve"> </w:t>
      </w:r>
      <w:proofErr w:type="spellStart"/>
      <w:r w:rsidRPr="00664C78">
        <w:rPr>
          <w:bCs/>
          <w:color w:val="000000" w:themeColor="text1"/>
        </w:rPr>
        <w:t>ученики</w:t>
      </w:r>
      <w:proofErr w:type="spellEnd"/>
      <w:r w:rsidRPr="00664C78">
        <w:rPr>
          <w:bCs/>
          <w:color w:val="000000" w:themeColor="text1"/>
        </w:rPr>
        <w:t xml:space="preserve"> </w:t>
      </w:r>
      <w:proofErr w:type="spellStart"/>
      <w:r w:rsidRPr="00664C78">
        <w:rPr>
          <w:bCs/>
          <w:color w:val="000000" w:themeColor="text1"/>
        </w:rPr>
        <w:t>Його</w:t>
      </w:r>
      <w:proofErr w:type="spellEnd"/>
      <w:r w:rsidRPr="00664C78">
        <w:rPr>
          <w:bCs/>
          <w:color w:val="000000" w:themeColor="text1"/>
        </w:rPr>
        <w:t xml:space="preserve"> і </w:t>
      </w:r>
      <w:proofErr w:type="spellStart"/>
      <w:r w:rsidRPr="00664C78">
        <w:rPr>
          <w:bCs/>
          <w:color w:val="000000" w:themeColor="text1"/>
        </w:rPr>
        <w:t>кажуть</w:t>
      </w:r>
      <w:proofErr w:type="spellEnd"/>
      <w:r w:rsidRPr="00664C78">
        <w:rPr>
          <w:bCs/>
          <w:color w:val="000000" w:themeColor="text1"/>
        </w:rPr>
        <w:t xml:space="preserve">: </w:t>
      </w:r>
      <w:proofErr w:type="spellStart"/>
      <w:r w:rsidRPr="00664C78">
        <w:rPr>
          <w:bCs/>
          <w:color w:val="000000" w:themeColor="text1"/>
        </w:rPr>
        <w:t>місце</w:t>
      </w:r>
      <w:proofErr w:type="spellEnd"/>
      <w:r w:rsidRPr="00664C78">
        <w:rPr>
          <w:bCs/>
          <w:color w:val="000000" w:themeColor="text1"/>
        </w:rPr>
        <w:t xml:space="preserve"> </w:t>
      </w:r>
      <w:proofErr w:type="spellStart"/>
      <w:r w:rsidRPr="00664C78">
        <w:rPr>
          <w:bCs/>
          <w:color w:val="000000" w:themeColor="text1"/>
        </w:rPr>
        <w:t>тут</w:t>
      </w:r>
      <w:proofErr w:type="spellEnd"/>
      <w:r w:rsidRPr="00664C78">
        <w:rPr>
          <w:bCs/>
          <w:color w:val="000000" w:themeColor="text1"/>
        </w:rPr>
        <w:t xml:space="preserve"> </w:t>
      </w:r>
      <w:proofErr w:type="spellStart"/>
      <w:r w:rsidRPr="00664C78">
        <w:rPr>
          <w:bCs/>
          <w:color w:val="000000" w:themeColor="text1"/>
        </w:rPr>
        <w:t>пустинне</w:t>
      </w:r>
      <w:proofErr w:type="spellEnd"/>
      <w:r w:rsidRPr="00664C78">
        <w:rPr>
          <w:bCs/>
          <w:color w:val="000000" w:themeColor="text1"/>
        </w:rPr>
        <w:t xml:space="preserve"> і </w:t>
      </w:r>
      <w:proofErr w:type="spellStart"/>
      <w:r w:rsidRPr="00664C78">
        <w:rPr>
          <w:bCs/>
          <w:color w:val="000000" w:themeColor="text1"/>
        </w:rPr>
        <w:t>час</w:t>
      </w:r>
      <w:proofErr w:type="spellEnd"/>
      <w:r w:rsidRPr="00664C78">
        <w:rPr>
          <w:bCs/>
          <w:color w:val="000000" w:themeColor="text1"/>
        </w:rPr>
        <w:t xml:space="preserve"> </w:t>
      </w:r>
      <w:proofErr w:type="spellStart"/>
      <w:r w:rsidRPr="00664C78">
        <w:rPr>
          <w:bCs/>
          <w:color w:val="000000" w:themeColor="text1"/>
        </w:rPr>
        <w:t>уже</w:t>
      </w:r>
      <w:proofErr w:type="spellEnd"/>
      <w:r w:rsidRPr="00664C78">
        <w:rPr>
          <w:bCs/>
          <w:color w:val="000000" w:themeColor="text1"/>
        </w:rPr>
        <w:t xml:space="preserve"> </w:t>
      </w:r>
      <w:proofErr w:type="spellStart"/>
      <w:r w:rsidRPr="00664C78">
        <w:rPr>
          <w:bCs/>
          <w:color w:val="000000" w:themeColor="text1"/>
        </w:rPr>
        <w:t>пізній</w:t>
      </w:r>
      <w:proofErr w:type="spellEnd"/>
      <w:r w:rsidRPr="00664C78">
        <w:rPr>
          <w:bCs/>
          <w:color w:val="000000" w:themeColor="text1"/>
        </w:rPr>
        <w:t xml:space="preserve">; </w:t>
      </w:r>
      <w:proofErr w:type="spellStart"/>
      <w:r w:rsidRPr="00664C78">
        <w:rPr>
          <w:bCs/>
          <w:color w:val="000000" w:themeColor="text1"/>
        </w:rPr>
        <w:t>відпусти</w:t>
      </w:r>
      <w:proofErr w:type="spellEnd"/>
      <w:r w:rsidRPr="00664C78">
        <w:rPr>
          <w:bCs/>
          <w:color w:val="000000" w:themeColor="text1"/>
        </w:rPr>
        <w:t xml:space="preserve"> </w:t>
      </w:r>
      <w:proofErr w:type="spellStart"/>
      <w:r w:rsidRPr="00664C78">
        <w:rPr>
          <w:bCs/>
          <w:color w:val="000000" w:themeColor="text1"/>
        </w:rPr>
        <w:t>людей</w:t>
      </w:r>
      <w:proofErr w:type="spellEnd"/>
      <w:r w:rsidRPr="00664C78">
        <w:rPr>
          <w:bCs/>
          <w:color w:val="000000" w:themeColor="text1"/>
        </w:rPr>
        <w:t xml:space="preserve">, </w:t>
      </w:r>
      <w:proofErr w:type="spellStart"/>
      <w:r w:rsidRPr="00664C78">
        <w:rPr>
          <w:bCs/>
          <w:color w:val="000000" w:themeColor="text1"/>
        </w:rPr>
        <w:t>нехай</w:t>
      </w:r>
      <w:proofErr w:type="spellEnd"/>
      <w:r w:rsidRPr="00664C78">
        <w:rPr>
          <w:bCs/>
          <w:color w:val="000000" w:themeColor="text1"/>
        </w:rPr>
        <w:t xml:space="preserve"> </w:t>
      </w:r>
      <w:proofErr w:type="spellStart"/>
      <w:r w:rsidRPr="00664C78">
        <w:rPr>
          <w:bCs/>
          <w:color w:val="000000" w:themeColor="text1"/>
        </w:rPr>
        <w:t>підуть</w:t>
      </w:r>
      <w:proofErr w:type="spellEnd"/>
      <w:r w:rsidRPr="00664C78">
        <w:rPr>
          <w:bCs/>
          <w:color w:val="000000" w:themeColor="text1"/>
        </w:rPr>
        <w:t xml:space="preserve"> у </w:t>
      </w:r>
      <w:proofErr w:type="spellStart"/>
      <w:r w:rsidRPr="00664C78">
        <w:rPr>
          <w:bCs/>
          <w:color w:val="000000" w:themeColor="text1"/>
        </w:rPr>
        <w:t>селища</w:t>
      </w:r>
      <w:proofErr w:type="spellEnd"/>
      <w:r w:rsidRPr="00664C78">
        <w:rPr>
          <w:bCs/>
          <w:color w:val="000000" w:themeColor="text1"/>
        </w:rPr>
        <w:t xml:space="preserve"> і </w:t>
      </w:r>
      <w:proofErr w:type="spellStart"/>
      <w:r w:rsidRPr="00664C78">
        <w:rPr>
          <w:bCs/>
          <w:color w:val="000000" w:themeColor="text1"/>
        </w:rPr>
        <w:t>куплять</w:t>
      </w:r>
      <w:proofErr w:type="spellEnd"/>
      <w:r w:rsidRPr="00664C78">
        <w:rPr>
          <w:bCs/>
          <w:color w:val="000000" w:themeColor="text1"/>
        </w:rPr>
        <w:t xml:space="preserve"> </w:t>
      </w:r>
      <w:proofErr w:type="spellStart"/>
      <w:r w:rsidRPr="00664C78">
        <w:rPr>
          <w:bCs/>
          <w:color w:val="000000" w:themeColor="text1"/>
        </w:rPr>
        <w:t>собі</w:t>
      </w:r>
      <w:proofErr w:type="spellEnd"/>
      <w:r w:rsidRPr="00664C78">
        <w:rPr>
          <w:bCs/>
          <w:color w:val="000000" w:themeColor="text1"/>
        </w:rPr>
        <w:t xml:space="preserve"> </w:t>
      </w:r>
      <w:proofErr w:type="spellStart"/>
      <w:r w:rsidRPr="00664C78">
        <w:rPr>
          <w:bCs/>
          <w:color w:val="000000" w:themeColor="text1"/>
        </w:rPr>
        <w:t>що</w:t>
      </w:r>
      <w:proofErr w:type="spellEnd"/>
      <w:r w:rsidRPr="00664C78">
        <w:rPr>
          <w:bCs/>
          <w:color w:val="000000" w:themeColor="text1"/>
        </w:rPr>
        <w:t xml:space="preserve"> </w:t>
      </w:r>
      <w:proofErr w:type="spellStart"/>
      <w:r w:rsidRPr="00664C78">
        <w:rPr>
          <w:bCs/>
          <w:color w:val="000000" w:themeColor="text1"/>
        </w:rPr>
        <w:t>їсти</w:t>
      </w:r>
      <w:proofErr w:type="spellEnd"/>
      <w:r w:rsidRPr="00664C78">
        <w:rPr>
          <w:bCs/>
          <w:color w:val="000000" w:themeColor="text1"/>
        </w:rPr>
        <w:t xml:space="preserve">. 16 </w:t>
      </w:r>
      <w:proofErr w:type="spellStart"/>
      <w:r w:rsidRPr="00664C78">
        <w:rPr>
          <w:bCs/>
          <w:color w:val="000000" w:themeColor="text1"/>
        </w:rPr>
        <w:t>Ісус</w:t>
      </w:r>
      <w:proofErr w:type="spellEnd"/>
      <w:r w:rsidRPr="00664C78">
        <w:rPr>
          <w:bCs/>
          <w:color w:val="000000" w:themeColor="text1"/>
        </w:rPr>
        <w:t xml:space="preserve"> </w:t>
      </w:r>
      <w:proofErr w:type="spellStart"/>
      <w:r w:rsidRPr="00664C78">
        <w:rPr>
          <w:bCs/>
          <w:color w:val="000000" w:themeColor="text1"/>
        </w:rPr>
        <w:t>же</w:t>
      </w:r>
      <w:proofErr w:type="spellEnd"/>
      <w:r w:rsidRPr="00664C78">
        <w:rPr>
          <w:bCs/>
          <w:color w:val="000000" w:themeColor="text1"/>
        </w:rPr>
        <w:t xml:space="preserve"> </w:t>
      </w:r>
      <w:proofErr w:type="spellStart"/>
      <w:r w:rsidRPr="00664C78">
        <w:rPr>
          <w:bCs/>
          <w:color w:val="000000" w:themeColor="text1"/>
        </w:rPr>
        <w:t>сказав</w:t>
      </w:r>
      <w:proofErr w:type="spellEnd"/>
      <w:r w:rsidRPr="00664C78">
        <w:rPr>
          <w:bCs/>
          <w:color w:val="000000" w:themeColor="text1"/>
        </w:rPr>
        <w:t xml:space="preserve"> </w:t>
      </w:r>
      <w:proofErr w:type="spellStart"/>
      <w:r w:rsidRPr="00664C78">
        <w:rPr>
          <w:bCs/>
          <w:color w:val="000000" w:themeColor="text1"/>
        </w:rPr>
        <w:t>їм</w:t>
      </w:r>
      <w:proofErr w:type="spellEnd"/>
      <w:r w:rsidRPr="00664C78">
        <w:rPr>
          <w:bCs/>
          <w:color w:val="000000" w:themeColor="text1"/>
        </w:rPr>
        <w:t xml:space="preserve">: </w:t>
      </w:r>
      <w:proofErr w:type="spellStart"/>
      <w:r w:rsidRPr="00664C78">
        <w:rPr>
          <w:bCs/>
          <w:color w:val="000000" w:themeColor="text1"/>
        </w:rPr>
        <w:t>не</w:t>
      </w:r>
      <w:proofErr w:type="spellEnd"/>
      <w:r w:rsidRPr="00664C78">
        <w:rPr>
          <w:bCs/>
          <w:color w:val="000000" w:themeColor="text1"/>
        </w:rPr>
        <w:t xml:space="preserve"> </w:t>
      </w:r>
      <w:proofErr w:type="spellStart"/>
      <w:r w:rsidRPr="00664C78">
        <w:rPr>
          <w:bCs/>
          <w:color w:val="000000" w:themeColor="text1"/>
        </w:rPr>
        <w:t>треба</w:t>
      </w:r>
      <w:proofErr w:type="spellEnd"/>
      <w:r w:rsidRPr="00664C78">
        <w:rPr>
          <w:bCs/>
          <w:color w:val="000000" w:themeColor="text1"/>
        </w:rPr>
        <w:t xml:space="preserve"> </w:t>
      </w:r>
      <w:proofErr w:type="spellStart"/>
      <w:r w:rsidRPr="00664C78">
        <w:rPr>
          <w:bCs/>
          <w:color w:val="000000" w:themeColor="text1"/>
        </w:rPr>
        <w:t>їм</w:t>
      </w:r>
      <w:proofErr w:type="spellEnd"/>
      <w:r w:rsidRPr="00664C78">
        <w:rPr>
          <w:bCs/>
          <w:color w:val="000000" w:themeColor="text1"/>
        </w:rPr>
        <w:t xml:space="preserve"> </w:t>
      </w:r>
      <w:proofErr w:type="spellStart"/>
      <w:r w:rsidRPr="00664C78">
        <w:rPr>
          <w:bCs/>
          <w:color w:val="000000" w:themeColor="text1"/>
        </w:rPr>
        <w:t>іти</w:t>
      </w:r>
      <w:proofErr w:type="spellEnd"/>
      <w:r w:rsidRPr="00664C78">
        <w:rPr>
          <w:bCs/>
          <w:color w:val="000000" w:themeColor="text1"/>
        </w:rPr>
        <w:t xml:space="preserve">, </w:t>
      </w:r>
      <w:proofErr w:type="spellStart"/>
      <w:r w:rsidRPr="00664C78">
        <w:rPr>
          <w:bCs/>
          <w:color w:val="000000" w:themeColor="text1"/>
        </w:rPr>
        <w:t>дайте</w:t>
      </w:r>
      <w:proofErr w:type="spellEnd"/>
      <w:r w:rsidRPr="00664C78">
        <w:rPr>
          <w:bCs/>
          <w:color w:val="000000" w:themeColor="text1"/>
        </w:rPr>
        <w:t xml:space="preserve"> </w:t>
      </w:r>
      <w:proofErr w:type="spellStart"/>
      <w:r w:rsidRPr="00664C78">
        <w:rPr>
          <w:bCs/>
          <w:color w:val="000000" w:themeColor="text1"/>
        </w:rPr>
        <w:t>ви</w:t>
      </w:r>
      <w:proofErr w:type="spellEnd"/>
      <w:r w:rsidRPr="00664C78">
        <w:rPr>
          <w:bCs/>
          <w:color w:val="000000" w:themeColor="text1"/>
        </w:rPr>
        <w:t xml:space="preserve"> </w:t>
      </w:r>
      <w:proofErr w:type="spellStart"/>
      <w:r w:rsidRPr="00664C78">
        <w:rPr>
          <w:bCs/>
          <w:color w:val="000000" w:themeColor="text1"/>
        </w:rPr>
        <w:t>їм</w:t>
      </w:r>
      <w:proofErr w:type="spellEnd"/>
      <w:r w:rsidRPr="00664C78">
        <w:rPr>
          <w:bCs/>
          <w:color w:val="000000" w:themeColor="text1"/>
        </w:rPr>
        <w:t xml:space="preserve"> </w:t>
      </w:r>
      <w:proofErr w:type="spellStart"/>
      <w:r w:rsidRPr="00664C78">
        <w:rPr>
          <w:bCs/>
          <w:color w:val="000000" w:themeColor="text1"/>
        </w:rPr>
        <w:t>їсти</w:t>
      </w:r>
      <w:proofErr w:type="spellEnd"/>
      <w:r w:rsidRPr="00664C78">
        <w:rPr>
          <w:bCs/>
          <w:color w:val="000000" w:themeColor="text1"/>
        </w:rPr>
        <w:t xml:space="preserve">. 17 </w:t>
      </w:r>
      <w:proofErr w:type="spellStart"/>
      <w:r w:rsidRPr="00664C78">
        <w:rPr>
          <w:bCs/>
          <w:color w:val="000000" w:themeColor="text1"/>
        </w:rPr>
        <w:t>Вони</w:t>
      </w:r>
      <w:proofErr w:type="spellEnd"/>
      <w:r w:rsidRPr="00664C78">
        <w:rPr>
          <w:bCs/>
          <w:color w:val="000000" w:themeColor="text1"/>
        </w:rPr>
        <w:t xml:space="preserve"> ж </w:t>
      </w:r>
      <w:proofErr w:type="spellStart"/>
      <w:r w:rsidRPr="00664C78">
        <w:rPr>
          <w:bCs/>
          <w:color w:val="000000" w:themeColor="text1"/>
        </w:rPr>
        <w:t>кажуть</w:t>
      </w:r>
      <w:proofErr w:type="spellEnd"/>
      <w:r w:rsidRPr="00664C78">
        <w:rPr>
          <w:bCs/>
          <w:color w:val="000000" w:themeColor="text1"/>
        </w:rPr>
        <w:t xml:space="preserve"> </w:t>
      </w:r>
      <w:proofErr w:type="spellStart"/>
      <w:r w:rsidRPr="00664C78">
        <w:rPr>
          <w:bCs/>
          <w:color w:val="000000" w:themeColor="text1"/>
        </w:rPr>
        <w:t>Йому</w:t>
      </w:r>
      <w:proofErr w:type="spellEnd"/>
      <w:r w:rsidRPr="00664C78">
        <w:rPr>
          <w:bCs/>
          <w:color w:val="000000" w:themeColor="text1"/>
        </w:rPr>
        <w:t xml:space="preserve">: у </w:t>
      </w:r>
      <w:proofErr w:type="spellStart"/>
      <w:r w:rsidRPr="00664C78">
        <w:rPr>
          <w:bCs/>
          <w:color w:val="000000" w:themeColor="text1"/>
        </w:rPr>
        <w:t>нас</w:t>
      </w:r>
      <w:proofErr w:type="spellEnd"/>
      <w:r w:rsidRPr="00664C78">
        <w:rPr>
          <w:bCs/>
          <w:color w:val="000000" w:themeColor="text1"/>
        </w:rPr>
        <w:t xml:space="preserve"> </w:t>
      </w:r>
      <w:proofErr w:type="spellStart"/>
      <w:r w:rsidRPr="00664C78">
        <w:rPr>
          <w:bCs/>
          <w:color w:val="000000" w:themeColor="text1"/>
        </w:rPr>
        <w:t>тут</w:t>
      </w:r>
      <w:proofErr w:type="spellEnd"/>
      <w:r w:rsidRPr="00664C78">
        <w:rPr>
          <w:bCs/>
          <w:color w:val="000000" w:themeColor="text1"/>
        </w:rPr>
        <w:t xml:space="preserve"> </w:t>
      </w:r>
      <w:proofErr w:type="spellStart"/>
      <w:r w:rsidRPr="00664C78">
        <w:rPr>
          <w:bCs/>
          <w:color w:val="000000" w:themeColor="text1"/>
        </w:rPr>
        <w:t>тільки</w:t>
      </w:r>
      <w:proofErr w:type="spellEnd"/>
      <w:r w:rsidRPr="00664C78">
        <w:rPr>
          <w:bCs/>
          <w:color w:val="000000" w:themeColor="text1"/>
        </w:rPr>
        <w:t xml:space="preserve"> </w:t>
      </w:r>
      <w:proofErr w:type="spellStart"/>
      <w:r w:rsidRPr="00664C78">
        <w:rPr>
          <w:bCs/>
          <w:color w:val="000000" w:themeColor="text1"/>
        </w:rPr>
        <w:t>п’ять</w:t>
      </w:r>
      <w:proofErr w:type="spellEnd"/>
      <w:r w:rsidRPr="00664C78">
        <w:rPr>
          <w:bCs/>
          <w:color w:val="000000" w:themeColor="text1"/>
        </w:rPr>
        <w:t xml:space="preserve"> </w:t>
      </w:r>
      <w:proofErr w:type="spellStart"/>
      <w:r w:rsidRPr="00664C78">
        <w:rPr>
          <w:bCs/>
          <w:color w:val="000000" w:themeColor="text1"/>
        </w:rPr>
        <w:t>хлібів</w:t>
      </w:r>
      <w:proofErr w:type="spellEnd"/>
      <w:r w:rsidRPr="00664C78">
        <w:rPr>
          <w:bCs/>
          <w:color w:val="000000" w:themeColor="text1"/>
        </w:rPr>
        <w:t xml:space="preserve"> і </w:t>
      </w:r>
      <w:proofErr w:type="spellStart"/>
      <w:r w:rsidRPr="00664C78">
        <w:rPr>
          <w:bCs/>
          <w:color w:val="000000" w:themeColor="text1"/>
        </w:rPr>
        <w:t>дві</w:t>
      </w:r>
      <w:proofErr w:type="spellEnd"/>
      <w:r w:rsidRPr="00664C78">
        <w:rPr>
          <w:bCs/>
          <w:color w:val="000000" w:themeColor="text1"/>
        </w:rPr>
        <w:t xml:space="preserve"> </w:t>
      </w:r>
      <w:proofErr w:type="spellStart"/>
      <w:r w:rsidRPr="00664C78">
        <w:rPr>
          <w:bCs/>
          <w:color w:val="000000" w:themeColor="text1"/>
        </w:rPr>
        <w:t>рибини</w:t>
      </w:r>
      <w:proofErr w:type="spellEnd"/>
      <w:r w:rsidRPr="00664C78">
        <w:rPr>
          <w:bCs/>
          <w:color w:val="000000" w:themeColor="text1"/>
        </w:rPr>
        <w:t xml:space="preserve">. 18 </w:t>
      </w:r>
      <w:proofErr w:type="spellStart"/>
      <w:r w:rsidRPr="00664C78">
        <w:rPr>
          <w:bCs/>
          <w:color w:val="000000" w:themeColor="text1"/>
        </w:rPr>
        <w:t>Він</w:t>
      </w:r>
      <w:proofErr w:type="spellEnd"/>
      <w:r w:rsidRPr="00664C78">
        <w:rPr>
          <w:bCs/>
          <w:color w:val="000000" w:themeColor="text1"/>
        </w:rPr>
        <w:t xml:space="preserve"> </w:t>
      </w:r>
      <w:proofErr w:type="spellStart"/>
      <w:r w:rsidRPr="00664C78">
        <w:rPr>
          <w:bCs/>
          <w:color w:val="000000" w:themeColor="text1"/>
        </w:rPr>
        <w:t>сказав</w:t>
      </w:r>
      <w:proofErr w:type="spellEnd"/>
      <w:r w:rsidRPr="00664C78">
        <w:rPr>
          <w:bCs/>
          <w:color w:val="000000" w:themeColor="text1"/>
        </w:rPr>
        <w:t xml:space="preserve">: </w:t>
      </w:r>
      <w:proofErr w:type="spellStart"/>
      <w:r w:rsidRPr="00664C78">
        <w:rPr>
          <w:bCs/>
          <w:color w:val="000000" w:themeColor="text1"/>
        </w:rPr>
        <w:t>принесіть</w:t>
      </w:r>
      <w:proofErr w:type="spellEnd"/>
      <w:r w:rsidRPr="00664C78">
        <w:rPr>
          <w:bCs/>
          <w:color w:val="000000" w:themeColor="text1"/>
        </w:rPr>
        <w:t xml:space="preserve"> </w:t>
      </w:r>
      <w:proofErr w:type="spellStart"/>
      <w:r w:rsidRPr="00664C78">
        <w:rPr>
          <w:bCs/>
          <w:color w:val="000000" w:themeColor="text1"/>
        </w:rPr>
        <w:t>їх</w:t>
      </w:r>
      <w:proofErr w:type="spellEnd"/>
      <w:r w:rsidRPr="00664C78">
        <w:rPr>
          <w:bCs/>
          <w:color w:val="000000" w:themeColor="text1"/>
        </w:rPr>
        <w:t xml:space="preserve"> </w:t>
      </w:r>
      <w:proofErr w:type="spellStart"/>
      <w:r w:rsidRPr="00664C78">
        <w:rPr>
          <w:bCs/>
          <w:color w:val="000000" w:themeColor="text1"/>
        </w:rPr>
        <w:t>Мені</w:t>
      </w:r>
      <w:proofErr w:type="spellEnd"/>
      <w:r w:rsidRPr="00664C78">
        <w:rPr>
          <w:bCs/>
          <w:color w:val="000000" w:themeColor="text1"/>
        </w:rPr>
        <w:t xml:space="preserve"> </w:t>
      </w:r>
      <w:proofErr w:type="spellStart"/>
      <w:r w:rsidRPr="00664C78">
        <w:rPr>
          <w:bCs/>
          <w:color w:val="000000" w:themeColor="text1"/>
        </w:rPr>
        <w:t>сюди</w:t>
      </w:r>
      <w:proofErr w:type="spellEnd"/>
      <w:r w:rsidRPr="00664C78">
        <w:rPr>
          <w:bCs/>
          <w:color w:val="000000" w:themeColor="text1"/>
        </w:rPr>
        <w:t xml:space="preserve">. 19 І </w:t>
      </w:r>
      <w:proofErr w:type="spellStart"/>
      <w:r w:rsidRPr="00664C78">
        <w:rPr>
          <w:bCs/>
          <w:color w:val="000000" w:themeColor="text1"/>
        </w:rPr>
        <w:t>звелів</w:t>
      </w:r>
      <w:proofErr w:type="spellEnd"/>
      <w:r w:rsidRPr="00664C78">
        <w:rPr>
          <w:bCs/>
          <w:color w:val="000000" w:themeColor="text1"/>
        </w:rPr>
        <w:t xml:space="preserve"> </w:t>
      </w:r>
      <w:proofErr w:type="spellStart"/>
      <w:r w:rsidRPr="00664C78">
        <w:rPr>
          <w:bCs/>
          <w:color w:val="000000" w:themeColor="text1"/>
        </w:rPr>
        <w:t>народові</w:t>
      </w:r>
      <w:proofErr w:type="spellEnd"/>
      <w:r w:rsidRPr="00664C78">
        <w:rPr>
          <w:bCs/>
          <w:color w:val="000000" w:themeColor="text1"/>
        </w:rPr>
        <w:t xml:space="preserve"> </w:t>
      </w:r>
      <w:proofErr w:type="spellStart"/>
      <w:r w:rsidRPr="00664C78">
        <w:rPr>
          <w:bCs/>
          <w:color w:val="000000" w:themeColor="text1"/>
        </w:rPr>
        <w:t>возлягти</w:t>
      </w:r>
      <w:proofErr w:type="spellEnd"/>
      <w:r w:rsidRPr="00664C78">
        <w:rPr>
          <w:bCs/>
          <w:color w:val="000000" w:themeColor="text1"/>
        </w:rPr>
        <w:t xml:space="preserve"> </w:t>
      </w:r>
      <w:proofErr w:type="spellStart"/>
      <w:r w:rsidRPr="00664C78">
        <w:rPr>
          <w:bCs/>
          <w:color w:val="000000" w:themeColor="text1"/>
        </w:rPr>
        <w:t>на</w:t>
      </w:r>
      <w:proofErr w:type="spellEnd"/>
      <w:r w:rsidRPr="00664C78">
        <w:rPr>
          <w:bCs/>
          <w:color w:val="000000" w:themeColor="text1"/>
        </w:rPr>
        <w:t xml:space="preserve"> </w:t>
      </w:r>
      <w:proofErr w:type="spellStart"/>
      <w:r w:rsidRPr="00664C78">
        <w:rPr>
          <w:bCs/>
          <w:color w:val="000000" w:themeColor="text1"/>
        </w:rPr>
        <w:t>траву</w:t>
      </w:r>
      <w:proofErr w:type="spellEnd"/>
      <w:r w:rsidRPr="00664C78">
        <w:rPr>
          <w:bCs/>
          <w:color w:val="000000" w:themeColor="text1"/>
        </w:rPr>
        <w:t xml:space="preserve"> і, </w:t>
      </w:r>
      <w:proofErr w:type="spellStart"/>
      <w:r w:rsidRPr="00664C78">
        <w:rPr>
          <w:bCs/>
          <w:color w:val="000000" w:themeColor="text1"/>
        </w:rPr>
        <w:t>взявши</w:t>
      </w:r>
      <w:proofErr w:type="spellEnd"/>
      <w:r w:rsidRPr="00664C78">
        <w:rPr>
          <w:bCs/>
          <w:color w:val="000000" w:themeColor="text1"/>
        </w:rPr>
        <w:t xml:space="preserve"> </w:t>
      </w:r>
      <w:proofErr w:type="spellStart"/>
      <w:r w:rsidRPr="00664C78">
        <w:rPr>
          <w:bCs/>
          <w:color w:val="000000" w:themeColor="text1"/>
        </w:rPr>
        <w:t>п’ять</w:t>
      </w:r>
      <w:proofErr w:type="spellEnd"/>
      <w:r w:rsidRPr="00664C78">
        <w:rPr>
          <w:bCs/>
          <w:color w:val="000000" w:themeColor="text1"/>
        </w:rPr>
        <w:t xml:space="preserve"> </w:t>
      </w:r>
      <w:proofErr w:type="spellStart"/>
      <w:r w:rsidRPr="00664C78">
        <w:rPr>
          <w:bCs/>
          <w:color w:val="000000" w:themeColor="text1"/>
        </w:rPr>
        <w:t>хлібів</w:t>
      </w:r>
      <w:proofErr w:type="spellEnd"/>
      <w:r w:rsidRPr="00664C78">
        <w:rPr>
          <w:bCs/>
          <w:color w:val="000000" w:themeColor="text1"/>
        </w:rPr>
        <w:t xml:space="preserve"> і </w:t>
      </w:r>
      <w:proofErr w:type="spellStart"/>
      <w:r w:rsidRPr="00664C78">
        <w:rPr>
          <w:bCs/>
          <w:color w:val="000000" w:themeColor="text1"/>
        </w:rPr>
        <w:t>дві</w:t>
      </w:r>
      <w:proofErr w:type="spellEnd"/>
      <w:r w:rsidRPr="00664C78">
        <w:rPr>
          <w:bCs/>
          <w:color w:val="000000" w:themeColor="text1"/>
        </w:rPr>
        <w:t xml:space="preserve"> </w:t>
      </w:r>
      <w:proofErr w:type="spellStart"/>
      <w:r w:rsidRPr="00664C78">
        <w:rPr>
          <w:bCs/>
          <w:color w:val="000000" w:themeColor="text1"/>
        </w:rPr>
        <w:t>рибини</w:t>
      </w:r>
      <w:proofErr w:type="spellEnd"/>
      <w:r w:rsidRPr="00664C78">
        <w:rPr>
          <w:bCs/>
          <w:color w:val="000000" w:themeColor="text1"/>
        </w:rPr>
        <w:t xml:space="preserve">, </w:t>
      </w:r>
      <w:proofErr w:type="spellStart"/>
      <w:r w:rsidRPr="00664C78">
        <w:rPr>
          <w:bCs/>
          <w:color w:val="000000" w:themeColor="text1"/>
        </w:rPr>
        <w:t>підняв</w:t>
      </w:r>
      <w:proofErr w:type="spellEnd"/>
      <w:r w:rsidRPr="00664C78">
        <w:rPr>
          <w:bCs/>
          <w:color w:val="000000" w:themeColor="text1"/>
        </w:rPr>
        <w:t xml:space="preserve"> </w:t>
      </w:r>
      <w:proofErr w:type="spellStart"/>
      <w:r w:rsidRPr="00664C78">
        <w:rPr>
          <w:bCs/>
          <w:color w:val="000000" w:themeColor="text1"/>
        </w:rPr>
        <w:t>очі</w:t>
      </w:r>
      <w:proofErr w:type="spellEnd"/>
      <w:r w:rsidRPr="00664C78">
        <w:rPr>
          <w:bCs/>
          <w:color w:val="000000" w:themeColor="text1"/>
        </w:rPr>
        <w:t xml:space="preserve"> </w:t>
      </w:r>
      <w:proofErr w:type="spellStart"/>
      <w:r w:rsidRPr="00664C78">
        <w:rPr>
          <w:bCs/>
          <w:color w:val="000000" w:themeColor="text1"/>
        </w:rPr>
        <w:t>на</w:t>
      </w:r>
      <w:proofErr w:type="spellEnd"/>
      <w:r w:rsidRPr="00664C78">
        <w:rPr>
          <w:bCs/>
          <w:color w:val="000000" w:themeColor="text1"/>
        </w:rPr>
        <w:t xml:space="preserve"> </w:t>
      </w:r>
      <w:proofErr w:type="spellStart"/>
      <w:r w:rsidRPr="00664C78">
        <w:rPr>
          <w:bCs/>
          <w:color w:val="000000" w:themeColor="text1"/>
        </w:rPr>
        <w:t>небо</w:t>
      </w:r>
      <w:proofErr w:type="spellEnd"/>
      <w:r w:rsidRPr="00664C78">
        <w:rPr>
          <w:bCs/>
          <w:color w:val="000000" w:themeColor="text1"/>
        </w:rPr>
        <w:t xml:space="preserve">, </w:t>
      </w:r>
      <w:proofErr w:type="spellStart"/>
      <w:r w:rsidRPr="00664C78">
        <w:rPr>
          <w:bCs/>
          <w:color w:val="000000" w:themeColor="text1"/>
        </w:rPr>
        <w:t>благословив</w:t>
      </w:r>
      <w:proofErr w:type="spellEnd"/>
      <w:r w:rsidRPr="00664C78">
        <w:rPr>
          <w:bCs/>
          <w:color w:val="000000" w:themeColor="text1"/>
        </w:rPr>
        <w:t xml:space="preserve"> і, </w:t>
      </w:r>
      <w:proofErr w:type="spellStart"/>
      <w:r w:rsidRPr="00664C78">
        <w:rPr>
          <w:bCs/>
          <w:color w:val="000000" w:themeColor="text1"/>
        </w:rPr>
        <w:t>переломивши</w:t>
      </w:r>
      <w:proofErr w:type="spellEnd"/>
      <w:r w:rsidRPr="00664C78">
        <w:rPr>
          <w:bCs/>
          <w:color w:val="000000" w:themeColor="text1"/>
        </w:rPr>
        <w:t xml:space="preserve">, </w:t>
      </w:r>
      <w:proofErr w:type="spellStart"/>
      <w:r w:rsidRPr="00664C78">
        <w:rPr>
          <w:bCs/>
          <w:color w:val="000000" w:themeColor="text1"/>
        </w:rPr>
        <w:t>дав</w:t>
      </w:r>
      <w:proofErr w:type="spellEnd"/>
      <w:r w:rsidRPr="00664C78">
        <w:rPr>
          <w:bCs/>
          <w:color w:val="000000" w:themeColor="text1"/>
        </w:rPr>
        <w:t xml:space="preserve"> </w:t>
      </w:r>
      <w:proofErr w:type="spellStart"/>
      <w:r w:rsidRPr="00664C78">
        <w:rPr>
          <w:bCs/>
          <w:color w:val="000000" w:themeColor="text1"/>
        </w:rPr>
        <w:t>ученикам</w:t>
      </w:r>
      <w:proofErr w:type="spellEnd"/>
      <w:r w:rsidRPr="00664C78">
        <w:rPr>
          <w:bCs/>
          <w:color w:val="000000" w:themeColor="text1"/>
        </w:rPr>
        <w:t xml:space="preserve"> </w:t>
      </w:r>
      <w:proofErr w:type="spellStart"/>
      <w:r w:rsidRPr="00664C78">
        <w:rPr>
          <w:bCs/>
          <w:color w:val="000000" w:themeColor="text1"/>
        </w:rPr>
        <w:t>хліби</w:t>
      </w:r>
      <w:proofErr w:type="spellEnd"/>
      <w:r w:rsidRPr="00664C78">
        <w:rPr>
          <w:bCs/>
          <w:color w:val="000000" w:themeColor="text1"/>
        </w:rPr>
        <w:t xml:space="preserve">, а </w:t>
      </w:r>
      <w:proofErr w:type="spellStart"/>
      <w:r w:rsidRPr="00664C78">
        <w:rPr>
          <w:bCs/>
          <w:color w:val="000000" w:themeColor="text1"/>
        </w:rPr>
        <w:t>ученики</w:t>
      </w:r>
      <w:proofErr w:type="spellEnd"/>
      <w:r w:rsidRPr="00664C78">
        <w:rPr>
          <w:bCs/>
          <w:color w:val="000000" w:themeColor="text1"/>
        </w:rPr>
        <w:t xml:space="preserve"> — </w:t>
      </w:r>
      <w:proofErr w:type="spellStart"/>
      <w:r w:rsidRPr="00664C78">
        <w:rPr>
          <w:bCs/>
          <w:color w:val="000000" w:themeColor="text1"/>
        </w:rPr>
        <w:t>народові</w:t>
      </w:r>
      <w:proofErr w:type="spellEnd"/>
      <w:r w:rsidRPr="00664C78">
        <w:rPr>
          <w:bCs/>
          <w:color w:val="000000" w:themeColor="text1"/>
        </w:rPr>
        <w:t xml:space="preserve">. 20 І </w:t>
      </w:r>
      <w:proofErr w:type="spellStart"/>
      <w:r w:rsidRPr="00664C78">
        <w:rPr>
          <w:bCs/>
          <w:color w:val="000000" w:themeColor="text1"/>
        </w:rPr>
        <w:t>їли</w:t>
      </w:r>
      <w:proofErr w:type="spellEnd"/>
      <w:r w:rsidRPr="00664C78">
        <w:rPr>
          <w:bCs/>
          <w:color w:val="000000" w:themeColor="text1"/>
        </w:rPr>
        <w:t xml:space="preserve"> </w:t>
      </w:r>
      <w:proofErr w:type="spellStart"/>
      <w:r w:rsidRPr="00664C78">
        <w:rPr>
          <w:bCs/>
          <w:color w:val="000000" w:themeColor="text1"/>
        </w:rPr>
        <w:t>всі</w:t>
      </w:r>
      <w:proofErr w:type="spellEnd"/>
      <w:r w:rsidRPr="00664C78">
        <w:rPr>
          <w:bCs/>
          <w:color w:val="000000" w:themeColor="text1"/>
        </w:rPr>
        <w:t xml:space="preserve"> і </w:t>
      </w:r>
      <w:proofErr w:type="spellStart"/>
      <w:r w:rsidRPr="00664C78">
        <w:rPr>
          <w:bCs/>
          <w:color w:val="000000" w:themeColor="text1"/>
        </w:rPr>
        <w:t>наситились</w:t>
      </w:r>
      <w:proofErr w:type="spellEnd"/>
      <w:r w:rsidRPr="00664C78">
        <w:rPr>
          <w:bCs/>
          <w:color w:val="000000" w:themeColor="text1"/>
        </w:rPr>
        <w:t xml:space="preserve">; і </w:t>
      </w:r>
      <w:proofErr w:type="spellStart"/>
      <w:r w:rsidRPr="00664C78">
        <w:rPr>
          <w:bCs/>
          <w:color w:val="000000" w:themeColor="text1"/>
        </w:rPr>
        <w:t>набрали</w:t>
      </w:r>
      <w:proofErr w:type="spellEnd"/>
      <w:r w:rsidRPr="00664C78">
        <w:rPr>
          <w:bCs/>
          <w:color w:val="000000" w:themeColor="text1"/>
        </w:rPr>
        <w:t xml:space="preserve"> </w:t>
      </w:r>
      <w:proofErr w:type="spellStart"/>
      <w:r w:rsidRPr="00664C78">
        <w:rPr>
          <w:bCs/>
          <w:color w:val="000000" w:themeColor="text1"/>
        </w:rPr>
        <w:t>залишків</w:t>
      </w:r>
      <w:proofErr w:type="spellEnd"/>
      <w:r w:rsidRPr="00664C78">
        <w:rPr>
          <w:bCs/>
          <w:color w:val="000000" w:themeColor="text1"/>
        </w:rPr>
        <w:t xml:space="preserve"> </w:t>
      </w:r>
      <w:proofErr w:type="spellStart"/>
      <w:r w:rsidRPr="00664C78">
        <w:rPr>
          <w:bCs/>
          <w:color w:val="000000" w:themeColor="text1"/>
        </w:rPr>
        <w:t>дванадцять</w:t>
      </w:r>
      <w:proofErr w:type="spellEnd"/>
      <w:r w:rsidRPr="00664C78">
        <w:rPr>
          <w:bCs/>
          <w:color w:val="000000" w:themeColor="text1"/>
        </w:rPr>
        <w:t xml:space="preserve"> </w:t>
      </w:r>
      <w:proofErr w:type="spellStart"/>
      <w:r w:rsidRPr="00664C78">
        <w:rPr>
          <w:bCs/>
          <w:color w:val="000000" w:themeColor="text1"/>
        </w:rPr>
        <w:t>повних</w:t>
      </w:r>
      <w:proofErr w:type="spellEnd"/>
      <w:r w:rsidRPr="00664C78">
        <w:rPr>
          <w:bCs/>
          <w:color w:val="000000" w:themeColor="text1"/>
        </w:rPr>
        <w:t xml:space="preserve"> </w:t>
      </w:r>
      <w:proofErr w:type="spellStart"/>
      <w:r w:rsidRPr="00664C78">
        <w:rPr>
          <w:bCs/>
          <w:color w:val="000000" w:themeColor="text1"/>
        </w:rPr>
        <w:t>кошиків</w:t>
      </w:r>
      <w:proofErr w:type="spellEnd"/>
      <w:r w:rsidRPr="00664C78">
        <w:rPr>
          <w:bCs/>
          <w:color w:val="000000" w:themeColor="text1"/>
        </w:rPr>
        <w:t xml:space="preserve">; 21 а </w:t>
      </w:r>
      <w:proofErr w:type="spellStart"/>
      <w:r w:rsidRPr="00664C78">
        <w:rPr>
          <w:bCs/>
          <w:color w:val="000000" w:themeColor="text1"/>
        </w:rPr>
        <w:t>тих</w:t>
      </w:r>
      <w:proofErr w:type="spellEnd"/>
      <w:r w:rsidRPr="00664C78">
        <w:rPr>
          <w:bCs/>
          <w:color w:val="000000" w:themeColor="text1"/>
        </w:rPr>
        <w:t xml:space="preserve">, </w:t>
      </w:r>
      <w:proofErr w:type="spellStart"/>
      <w:r w:rsidRPr="00664C78">
        <w:rPr>
          <w:bCs/>
          <w:color w:val="000000" w:themeColor="text1"/>
        </w:rPr>
        <w:t>що</w:t>
      </w:r>
      <w:proofErr w:type="spellEnd"/>
      <w:r w:rsidRPr="00664C78">
        <w:rPr>
          <w:bCs/>
          <w:color w:val="000000" w:themeColor="text1"/>
        </w:rPr>
        <w:t xml:space="preserve"> </w:t>
      </w:r>
      <w:proofErr w:type="spellStart"/>
      <w:r w:rsidRPr="00664C78">
        <w:rPr>
          <w:bCs/>
          <w:color w:val="000000" w:themeColor="text1"/>
        </w:rPr>
        <w:t>їли</w:t>
      </w:r>
      <w:proofErr w:type="spellEnd"/>
      <w:r w:rsidRPr="00664C78">
        <w:rPr>
          <w:bCs/>
          <w:color w:val="000000" w:themeColor="text1"/>
        </w:rPr>
        <w:t xml:space="preserve">, </w:t>
      </w:r>
      <w:proofErr w:type="spellStart"/>
      <w:r w:rsidRPr="00664C78">
        <w:rPr>
          <w:bCs/>
          <w:color w:val="000000" w:themeColor="text1"/>
        </w:rPr>
        <w:t>було</w:t>
      </w:r>
      <w:proofErr w:type="spellEnd"/>
      <w:r w:rsidRPr="00664C78">
        <w:rPr>
          <w:bCs/>
          <w:color w:val="000000" w:themeColor="text1"/>
        </w:rPr>
        <w:t xml:space="preserve"> </w:t>
      </w:r>
      <w:proofErr w:type="spellStart"/>
      <w:r w:rsidRPr="00664C78">
        <w:rPr>
          <w:bCs/>
          <w:color w:val="000000" w:themeColor="text1"/>
        </w:rPr>
        <w:t>близько</w:t>
      </w:r>
      <w:proofErr w:type="spellEnd"/>
      <w:r w:rsidRPr="00664C78">
        <w:rPr>
          <w:bCs/>
          <w:color w:val="000000" w:themeColor="text1"/>
        </w:rPr>
        <w:t xml:space="preserve"> </w:t>
      </w:r>
      <w:proofErr w:type="spellStart"/>
      <w:r w:rsidRPr="00664C78">
        <w:rPr>
          <w:bCs/>
          <w:color w:val="000000" w:themeColor="text1"/>
        </w:rPr>
        <w:t>п’яти</w:t>
      </w:r>
      <w:proofErr w:type="spellEnd"/>
      <w:r w:rsidRPr="00664C78">
        <w:rPr>
          <w:bCs/>
          <w:color w:val="000000" w:themeColor="text1"/>
        </w:rPr>
        <w:t xml:space="preserve"> </w:t>
      </w:r>
      <w:proofErr w:type="spellStart"/>
      <w:r w:rsidRPr="00664C78">
        <w:rPr>
          <w:bCs/>
          <w:color w:val="000000" w:themeColor="text1"/>
        </w:rPr>
        <w:t>тисяч</w:t>
      </w:r>
      <w:proofErr w:type="spellEnd"/>
      <w:r w:rsidRPr="00664C78">
        <w:rPr>
          <w:bCs/>
          <w:color w:val="000000" w:themeColor="text1"/>
        </w:rPr>
        <w:t xml:space="preserve"> </w:t>
      </w:r>
      <w:proofErr w:type="spellStart"/>
      <w:r w:rsidRPr="00664C78">
        <w:rPr>
          <w:bCs/>
          <w:color w:val="000000" w:themeColor="text1"/>
        </w:rPr>
        <w:t>чоловіків</w:t>
      </w:r>
      <w:proofErr w:type="spellEnd"/>
      <w:r w:rsidRPr="00664C78">
        <w:rPr>
          <w:bCs/>
          <w:color w:val="000000" w:themeColor="text1"/>
        </w:rPr>
        <w:t xml:space="preserve">, </w:t>
      </w:r>
      <w:proofErr w:type="spellStart"/>
      <w:r w:rsidRPr="00664C78">
        <w:rPr>
          <w:bCs/>
          <w:color w:val="000000" w:themeColor="text1"/>
        </w:rPr>
        <w:t>крім</w:t>
      </w:r>
      <w:proofErr w:type="spellEnd"/>
      <w:r w:rsidRPr="00664C78">
        <w:rPr>
          <w:bCs/>
          <w:color w:val="000000" w:themeColor="text1"/>
        </w:rPr>
        <w:t xml:space="preserve"> </w:t>
      </w:r>
      <w:proofErr w:type="spellStart"/>
      <w:r w:rsidRPr="00664C78">
        <w:rPr>
          <w:bCs/>
          <w:color w:val="000000" w:themeColor="text1"/>
        </w:rPr>
        <w:t>жінок</w:t>
      </w:r>
      <w:proofErr w:type="spellEnd"/>
      <w:r w:rsidRPr="00664C78">
        <w:rPr>
          <w:bCs/>
          <w:color w:val="000000" w:themeColor="text1"/>
        </w:rPr>
        <w:t xml:space="preserve"> </w:t>
      </w:r>
      <w:proofErr w:type="spellStart"/>
      <w:r w:rsidRPr="00664C78">
        <w:rPr>
          <w:bCs/>
          <w:color w:val="000000" w:themeColor="text1"/>
        </w:rPr>
        <w:t>та</w:t>
      </w:r>
      <w:proofErr w:type="spellEnd"/>
      <w:r w:rsidRPr="00664C78">
        <w:rPr>
          <w:bCs/>
          <w:color w:val="000000" w:themeColor="text1"/>
        </w:rPr>
        <w:t xml:space="preserve"> </w:t>
      </w:r>
      <w:proofErr w:type="spellStart"/>
      <w:r w:rsidRPr="00664C78">
        <w:rPr>
          <w:bCs/>
          <w:color w:val="000000" w:themeColor="text1"/>
        </w:rPr>
        <w:t>дітей</w:t>
      </w:r>
      <w:proofErr w:type="spellEnd"/>
      <w:r w:rsidRPr="00664C78">
        <w:rPr>
          <w:bCs/>
          <w:color w:val="000000" w:themeColor="text1"/>
        </w:rPr>
        <w:t>.</w:t>
      </w:r>
      <w:r w:rsidRPr="00664C78">
        <w:t xml:space="preserve"> </w:t>
      </w:r>
    </w:p>
    <w:p w14:paraId="01A43DC2" w14:textId="77830A0A" w:rsidR="00FE548B" w:rsidRPr="00664C78" w:rsidRDefault="00FE548B" w:rsidP="00A639DE">
      <w:pPr>
        <w:spacing w:after="240"/>
        <w:rPr>
          <w:b/>
          <w:bCs/>
        </w:rPr>
      </w:pPr>
    </w:p>
    <w:sectPr w:rsidR="00FE548B" w:rsidRPr="00664C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2CB51" w14:textId="77777777" w:rsidR="008B3566" w:rsidRDefault="008B3566" w:rsidP="00BF6214">
      <w:r>
        <w:separator/>
      </w:r>
    </w:p>
  </w:endnote>
  <w:endnote w:type="continuationSeparator" w:id="0">
    <w:p w14:paraId="28E8DC67" w14:textId="77777777" w:rsidR="008B3566" w:rsidRDefault="008B356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1F19F" w14:textId="77777777" w:rsidR="008B3566" w:rsidRDefault="008B3566" w:rsidP="00BF6214">
      <w:r>
        <w:separator/>
      </w:r>
    </w:p>
  </w:footnote>
  <w:footnote w:type="continuationSeparator" w:id="0">
    <w:p w14:paraId="34CA2533" w14:textId="77777777" w:rsidR="008B3566" w:rsidRDefault="008B356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2281</Words>
  <Characters>13007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2023-07-28T21:20:00Z</dcterms:created>
  <dcterms:modified xsi:type="dcterms:W3CDTF">2023-07-28T21:20:00Z</dcterms:modified>
</cp:coreProperties>
</file>